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B2C9" w14:textId="39652651" w:rsidR="00C11BA9" w:rsidRPr="006A0188" w:rsidRDefault="006A0188" w:rsidP="008D1AE9">
      <w:pPr>
        <w:rPr>
          <w:b/>
          <w:bCs/>
        </w:rPr>
      </w:pPr>
      <w:r w:rsidRPr="006A0188">
        <w:rPr>
          <w:b/>
          <w:bCs/>
        </w:rPr>
        <w:t xml:space="preserve">ICORS 2022 - </w:t>
      </w:r>
      <w:r w:rsidR="00614CC3" w:rsidRPr="006A0188">
        <w:rPr>
          <w:b/>
          <w:bCs/>
        </w:rPr>
        <w:t>Workshop</w:t>
      </w:r>
      <w:r w:rsidRPr="006A0188">
        <w:rPr>
          <w:b/>
          <w:bCs/>
        </w:rPr>
        <w:t>s</w:t>
      </w:r>
    </w:p>
    <w:tbl>
      <w:tblPr>
        <w:tblStyle w:val="TableGrid"/>
        <w:tblW w:w="0" w:type="auto"/>
        <w:tblLook w:val="04A0" w:firstRow="1" w:lastRow="0" w:firstColumn="1" w:lastColumn="0" w:noHBand="0" w:noVBand="1"/>
      </w:tblPr>
      <w:tblGrid>
        <w:gridCol w:w="6941"/>
        <w:gridCol w:w="6946"/>
      </w:tblGrid>
      <w:tr w:rsidR="006A0188" w14:paraId="4EF73138" w14:textId="77777777" w:rsidTr="006A0188">
        <w:trPr>
          <w:trHeight w:val="382"/>
        </w:trPr>
        <w:tc>
          <w:tcPr>
            <w:tcW w:w="13887" w:type="dxa"/>
            <w:gridSpan w:val="2"/>
            <w:shd w:val="clear" w:color="auto" w:fill="DEEAF6" w:themeFill="accent1" w:themeFillTint="33"/>
          </w:tcPr>
          <w:p w14:paraId="2A76DEBB" w14:textId="7E42AA65" w:rsidR="006A0188" w:rsidRPr="006A0188" w:rsidRDefault="006A0188" w:rsidP="006A0188">
            <w:pPr>
              <w:jc w:val="center"/>
              <w:rPr>
                <w:b/>
                <w:bCs/>
              </w:rPr>
            </w:pPr>
            <w:r w:rsidRPr="00792886">
              <w:rPr>
                <w:b/>
                <w:bCs/>
              </w:rPr>
              <w:t>Transverse Tibial Cortex Transport Surgery:  What is it and Why we need it?</w:t>
            </w:r>
          </w:p>
          <w:p w14:paraId="6D22111B" w14:textId="34B42D08" w:rsidR="006A0188" w:rsidRPr="006974E6" w:rsidRDefault="006A0188" w:rsidP="00FF3D11">
            <w:pPr>
              <w:jc w:val="center"/>
              <w:rPr>
                <w:rFonts w:cstheme="minorHAnsi"/>
              </w:rPr>
            </w:pPr>
            <w:r>
              <w:rPr>
                <w:rFonts w:cstheme="minorHAnsi"/>
              </w:rPr>
              <w:t xml:space="preserve">Host Society:  </w:t>
            </w:r>
            <w:r>
              <w:t>Chinese Orthopaedic Research Society</w:t>
            </w:r>
          </w:p>
        </w:tc>
      </w:tr>
      <w:tr w:rsidR="006A0188" w14:paraId="66D18BC6" w14:textId="77777777" w:rsidTr="006A0188">
        <w:trPr>
          <w:trHeight w:val="382"/>
        </w:trPr>
        <w:tc>
          <w:tcPr>
            <w:tcW w:w="6941" w:type="dxa"/>
          </w:tcPr>
          <w:p w14:paraId="6C2A29C6" w14:textId="1FB991FB" w:rsidR="00380613" w:rsidRDefault="00243064" w:rsidP="00380613">
            <w:r>
              <w:rPr>
                <w:b/>
                <w:bCs/>
              </w:rPr>
              <w:t>Chair</w:t>
            </w:r>
            <w:r w:rsidR="00380613">
              <w:t xml:space="preserve">: </w:t>
            </w:r>
          </w:p>
          <w:p w14:paraId="3CB01678" w14:textId="6F7A4523" w:rsidR="00380613" w:rsidRDefault="00380613" w:rsidP="00380613">
            <w:r>
              <w:t xml:space="preserve">Prof. Gang Li, MBBS. DPhil (Oxon) </w:t>
            </w:r>
          </w:p>
          <w:p w14:paraId="28917676" w14:textId="77777777" w:rsidR="00380613" w:rsidRDefault="00380613" w:rsidP="00380613">
            <w:r>
              <w:t xml:space="preserve">Department of Orthopaedics and Traumatology, The Chinese University of Hong Kong </w:t>
            </w:r>
          </w:p>
          <w:p w14:paraId="224026A8" w14:textId="77777777" w:rsidR="006A0188" w:rsidRDefault="006A0188" w:rsidP="006974E6">
            <w:pPr>
              <w:rPr>
                <w:rFonts w:cstheme="minorHAnsi"/>
              </w:rPr>
            </w:pPr>
          </w:p>
          <w:p w14:paraId="0BE391B1" w14:textId="77777777" w:rsidR="00380613" w:rsidRPr="00380613" w:rsidRDefault="00380613" w:rsidP="006974E6">
            <w:pPr>
              <w:rPr>
                <w:rFonts w:cstheme="minorHAnsi"/>
                <w:b/>
                <w:bCs/>
              </w:rPr>
            </w:pPr>
            <w:r w:rsidRPr="00380613">
              <w:rPr>
                <w:rFonts w:cstheme="minorHAnsi"/>
                <w:b/>
                <w:bCs/>
              </w:rPr>
              <w:t>Abstract:</w:t>
            </w:r>
          </w:p>
          <w:p w14:paraId="31A39D4A" w14:textId="01DF74F6" w:rsidR="00380613" w:rsidRPr="006974E6" w:rsidRDefault="00380613" w:rsidP="006974E6">
            <w:pPr>
              <w:rPr>
                <w:rFonts w:cstheme="minorHAnsi"/>
              </w:rPr>
            </w:pPr>
            <w:r w:rsidRPr="00380613">
              <w:rPr>
                <w:rFonts w:cstheme="minorHAnsi"/>
              </w:rPr>
              <w:t>Introduce the development of Transverse Tibial Cortex Transport Surgery, showcase the clinical applications of using this technique for the treatment of diabetic foot ulcers and peripheral limb avascular disorders, and explain the biological mechanisms behind this simple surgical procedure.</w:t>
            </w:r>
          </w:p>
        </w:tc>
        <w:tc>
          <w:tcPr>
            <w:tcW w:w="6946" w:type="dxa"/>
          </w:tcPr>
          <w:p w14:paraId="6CD5F2D3" w14:textId="77777777" w:rsidR="006A0188" w:rsidRPr="006974E6" w:rsidRDefault="006A0188" w:rsidP="006974E6">
            <w:pPr>
              <w:rPr>
                <w:rFonts w:cstheme="minorHAnsi"/>
              </w:rPr>
            </w:pPr>
          </w:p>
        </w:tc>
      </w:tr>
      <w:tr w:rsidR="006A0188" w14:paraId="21CCB7C2" w14:textId="11B09031" w:rsidTr="006A0188">
        <w:trPr>
          <w:trHeight w:val="382"/>
        </w:trPr>
        <w:tc>
          <w:tcPr>
            <w:tcW w:w="13887" w:type="dxa"/>
            <w:gridSpan w:val="2"/>
            <w:shd w:val="clear" w:color="auto" w:fill="DEEAF6" w:themeFill="accent1" w:themeFillTint="33"/>
          </w:tcPr>
          <w:p w14:paraId="3BC429A6" w14:textId="77777777" w:rsidR="006A0188" w:rsidRDefault="006A0188" w:rsidP="00FF3D11">
            <w:pPr>
              <w:jc w:val="center"/>
              <w:rPr>
                <w:rFonts w:cstheme="minorHAnsi"/>
                <w:b/>
              </w:rPr>
            </w:pPr>
            <w:bookmarkStart w:id="0" w:name="_Hlk75340695"/>
            <w:r w:rsidRPr="006974E6">
              <w:rPr>
                <w:rFonts w:cstheme="minorHAnsi"/>
                <w:b/>
              </w:rPr>
              <w:t>Cartilage regeneration: Concepts and Techniques of improving Chondrogenesis</w:t>
            </w:r>
          </w:p>
          <w:p w14:paraId="3D986C83" w14:textId="0C89B187" w:rsidR="006A0188" w:rsidRPr="006974E6" w:rsidRDefault="006A0188" w:rsidP="00FF3D11">
            <w:pPr>
              <w:jc w:val="center"/>
              <w:rPr>
                <w:rFonts w:cstheme="minorHAnsi"/>
              </w:rPr>
            </w:pPr>
            <w:r>
              <w:rPr>
                <w:rFonts w:cstheme="minorHAnsi"/>
              </w:rPr>
              <w:t>Host Society:  ASEAN Orthopaedic Research Society</w:t>
            </w:r>
          </w:p>
        </w:tc>
      </w:tr>
      <w:tr w:rsidR="006A0188" w14:paraId="2D7EF508" w14:textId="77777777" w:rsidTr="006A0188">
        <w:trPr>
          <w:trHeight w:val="3090"/>
        </w:trPr>
        <w:tc>
          <w:tcPr>
            <w:tcW w:w="6941" w:type="dxa"/>
          </w:tcPr>
          <w:p w14:paraId="14953395" w14:textId="0D82BD42" w:rsidR="00380613" w:rsidRDefault="00243064" w:rsidP="006C1D39">
            <w:pPr>
              <w:rPr>
                <w:rFonts w:cstheme="minorHAnsi"/>
                <w:b/>
                <w:bCs/>
              </w:rPr>
            </w:pPr>
            <w:r>
              <w:rPr>
                <w:rFonts w:cstheme="minorHAnsi"/>
                <w:b/>
                <w:bCs/>
              </w:rPr>
              <w:t>Chair</w:t>
            </w:r>
            <w:r w:rsidR="00380613">
              <w:rPr>
                <w:rFonts w:cstheme="minorHAnsi"/>
                <w:b/>
                <w:bCs/>
              </w:rPr>
              <w:t xml:space="preserve">:  </w:t>
            </w:r>
            <w:r w:rsidR="00380613" w:rsidRPr="00380613">
              <w:rPr>
                <w:rFonts w:cstheme="minorHAnsi"/>
              </w:rPr>
              <w:t>Joyce Koh</w:t>
            </w:r>
          </w:p>
          <w:p w14:paraId="082F10EA" w14:textId="77777777" w:rsidR="00380613" w:rsidRDefault="00380613" w:rsidP="006C1D39">
            <w:pPr>
              <w:rPr>
                <w:rFonts w:cstheme="minorHAnsi"/>
                <w:b/>
                <w:bCs/>
              </w:rPr>
            </w:pPr>
          </w:p>
          <w:p w14:paraId="47AC9420" w14:textId="3AE8987F" w:rsidR="006A0188" w:rsidRPr="006C1D39" w:rsidRDefault="006A0188" w:rsidP="006C1D39">
            <w:pPr>
              <w:rPr>
                <w:rFonts w:cstheme="minorHAnsi"/>
                <w:b/>
                <w:bCs/>
              </w:rPr>
            </w:pPr>
            <w:r w:rsidRPr="006C1D39">
              <w:rPr>
                <w:rFonts w:cstheme="minorHAnsi"/>
                <w:b/>
                <w:bCs/>
              </w:rPr>
              <w:t>Abstract:</w:t>
            </w:r>
          </w:p>
          <w:p w14:paraId="42BB723B" w14:textId="77777777" w:rsidR="006A0188" w:rsidRDefault="006A0188" w:rsidP="006C1D39">
            <w:pPr>
              <w:rPr>
                <w:rFonts w:cstheme="minorHAnsi"/>
              </w:rPr>
            </w:pPr>
            <w:r w:rsidRPr="006974E6">
              <w:rPr>
                <w:rFonts w:cstheme="minorHAnsi"/>
              </w:rPr>
              <w:t>Our understanding and practices in cartilage regeneration have undergone paradigm shifts over the years.  Conceptually, we know that cellular processes and mechanical stimuli interact to determine clinical outcomes. Practices continue to evolve as recent clinical trials fine-tune our current knowledge.</w:t>
            </w:r>
          </w:p>
          <w:p w14:paraId="2C1A1CC6" w14:textId="77777777" w:rsidR="006A0188" w:rsidRPr="006974E6" w:rsidRDefault="006A0188" w:rsidP="006C1D39">
            <w:pPr>
              <w:rPr>
                <w:rFonts w:cstheme="minorHAnsi"/>
              </w:rPr>
            </w:pPr>
          </w:p>
          <w:p w14:paraId="00CE9B85" w14:textId="77777777" w:rsidR="006A0188" w:rsidRPr="006974E6" w:rsidRDefault="006A0188" w:rsidP="006C1D39">
            <w:pPr>
              <w:rPr>
                <w:rFonts w:cstheme="minorHAnsi"/>
              </w:rPr>
            </w:pPr>
            <w:r w:rsidRPr="006974E6">
              <w:rPr>
                <w:rFonts w:cstheme="minorHAnsi"/>
              </w:rPr>
              <w:t xml:space="preserve">This interactive workshop showcases the collaborative efforts of member countries of the Asean (AP) Orthopaedic Research Society as we share our laboratory experiences in mechanical signalling pathways, and role of various cellular components such as mesenchymal stem cells, secretome, somatotrophine and exosomes in regulating Cartilage regeneration. </w:t>
            </w:r>
          </w:p>
          <w:p w14:paraId="1130EAA7" w14:textId="77777777" w:rsidR="006A0188" w:rsidRDefault="006A0188" w:rsidP="006C1D39">
            <w:pPr>
              <w:rPr>
                <w:rFonts w:cstheme="minorHAnsi"/>
              </w:rPr>
            </w:pPr>
          </w:p>
          <w:p w14:paraId="52BC4FDA" w14:textId="10A88D25" w:rsidR="006A0188" w:rsidRPr="00380613" w:rsidRDefault="006A0188" w:rsidP="006C1D39">
            <w:pPr>
              <w:rPr>
                <w:rFonts w:cstheme="minorHAnsi"/>
              </w:rPr>
            </w:pPr>
            <w:r w:rsidRPr="006974E6">
              <w:rPr>
                <w:rFonts w:cstheme="minorHAnsi"/>
              </w:rPr>
              <w:t>This is followed by a discussion of current techniques of cartilage implantation and a sharing of clinical outcomes from recent collaborative trials.</w:t>
            </w:r>
          </w:p>
        </w:tc>
        <w:tc>
          <w:tcPr>
            <w:tcW w:w="6946" w:type="dxa"/>
          </w:tcPr>
          <w:p w14:paraId="70419143" w14:textId="77777777" w:rsidR="006A0188" w:rsidRPr="006974E6" w:rsidRDefault="006A0188" w:rsidP="006C1D39">
            <w:pPr>
              <w:rPr>
                <w:rFonts w:cstheme="minorHAnsi"/>
              </w:rPr>
            </w:pPr>
            <w:r w:rsidRPr="006974E6">
              <w:rPr>
                <w:rFonts w:cstheme="minorHAnsi"/>
                <w:u w:val="single"/>
              </w:rPr>
              <w:t>Concept Talks</w:t>
            </w:r>
            <w:r w:rsidRPr="006974E6">
              <w:rPr>
                <w:rFonts w:cstheme="minorHAnsi"/>
              </w:rPr>
              <w:t>:</w:t>
            </w:r>
          </w:p>
          <w:p w14:paraId="1E6EB49F" w14:textId="3322A202" w:rsidR="006A0188" w:rsidRPr="00243064" w:rsidRDefault="00243064" w:rsidP="006C1D39">
            <w:pPr>
              <w:rPr>
                <w:rFonts w:cstheme="minorHAnsi"/>
                <w:b/>
                <w:bCs/>
              </w:rPr>
            </w:pPr>
            <w:r w:rsidRPr="00243064">
              <w:rPr>
                <w:rFonts w:ascii="Calibri" w:hAnsi="Calibri" w:cs="Calibri"/>
                <w:b/>
                <w:color w:val="000000"/>
              </w:rPr>
              <w:t>Signaling Pathways in Cartilage Repair and Regeneration</w:t>
            </w:r>
            <w:r w:rsidR="006A0188" w:rsidRPr="00243064">
              <w:rPr>
                <w:rFonts w:cstheme="minorHAnsi"/>
                <w:b/>
                <w:bCs/>
              </w:rPr>
              <w:tab/>
            </w:r>
          </w:p>
          <w:p w14:paraId="18140637" w14:textId="77777777" w:rsidR="006A0188" w:rsidRPr="006974E6" w:rsidRDefault="006A0188" w:rsidP="006C1D39">
            <w:pPr>
              <w:ind w:left="314" w:hanging="283"/>
              <w:rPr>
                <w:rFonts w:cstheme="minorHAnsi"/>
              </w:rPr>
            </w:pPr>
            <w:r w:rsidRPr="006974E6">
              <w:rPr>
                <w:rFonts w:cstheme="minorHAnsi"/>
              </w:rPr>
              <w:t>Speaker: Tunku Kamarul Zaman</w:t>
            </w:r>
            <w:r w:rsidRPr="006974E6">
              <w:rPr>
                <w:rFonts w:cstheme="minorHAnsi"/>
              </w:rPr>
              <w:tab/>
              <w:t>Director of the Universiti Sains Malaysia (USM), Advanced Medical and Dental Institute (IPPT), Malaysia</w:t>
            </w:r>
          </w:p>
          <w:p w14:paraId="533F2646" w14:textId="77777777" w:rsidR="006A0188" w:rsidRPr="006974E6" w:rsidRDefault="006A0188" w:rsidP="006C1D39">
            <w:pPr>
              <w:rPr>
                <w:rFonts w:cstheme="minorHAnsi"/>
              </w:rPr>
            </w:pPr>
            <w:r w:rsidRPr="006974E6">
              <w:rPr>
                <w:rFonts w:cstheme="minorHAnsi"/>
                <w:b/>
                <w:bCs/>
              </w:rPr>
              <w:t>Role of MSC, secretome, somatotrophine and exosomes in regulating Cartilage regeneration</w:t>
            </w:r>
            <w:r w:rsidRPr="006974E6">
              <w:rPr>
                <w:rFonts w:cstheme="minorHAnsi"/>
              </w:rPr>
              <w:tab/>
            </w:r>
          </w:p>
          <w:p w14:paraId="38AC3168" w14:textId="77777777" w:rsidR="006A0188" w:rsidRPr="006974E6" w:rsidRDefault="006A0188" w:rsidP="006C1D39">
            <w:pPr>
              <w:ind w:left="314" w:hanging="283"/>
              <w:rPr>
                <w:rFonts w:cstheme="minorHAnsi"/>
              </w:rPr>
            </w:pPr>
            <w:r w:rsidRPr="006974E6">
              <w:rPr>
                <w:rFonts w:cstheme="minorHAnsi"/>
              </w:rPr>
              <w:t>Speaker: Ismail Hadisoebroto Dilogo; Department of Orthopaedic and Traumatology, Faculty of Medicine Universitas Indonesia-Cipto Mangunksumo Central National Hospital, Jakarta, Indonesia</w:t>
            </w:r>
          </w:p>
          <w:p w14:paraId="40F044CA" w14:textId="77777777" w:rsidR="006A0188" w:rsidRPr="006974E6" w:rsidRDefault="006A0188" w:rsidP="006C1D39">
            <w:pPr>
              <w:rPr>
                <w:rFonts w:cstheme="minorHAnsi"/>
              </w:rPr>
            </w:pPr>
          </w:p>
          <w:p w14:paraId="5C8BC356" w14:textId="77777777" w:rsidR="006A0188" w:rsidRPr="006974E6" w:rsidRDefault="006A0188" w:rsidP="006C1D39">
            <w:pPr>
              <w:rPr>
                <w:rFonts w:cstheme="minorHAnsi"/>
              </w:rPr>
            </w:pPr>
            <w:r w:rsidRPr="006974E6">
              <w:rPr>
                <w:rFonts w:cstheme="minorHAnsi"/>
                <w:u w:val="single"/>
              </w:rPr>
              <w:t>Technique Talks</w:t>
            </w:r>
            <w:r w:rsidRPr="006974E6">
              <w:rPr>
                <w:rFonts w:cstheme="minorHAnsi"/>
              </w:rPr>
              <w:t>:</w:t>
            </w:r>
          </w:p>
          <w:p w14:paraId="78D19ECB" w14:textId="77777777" w:rsidR="006A0188" w:rsidRPr="006974E6" w:rsidRDefault="006A0188" w:rsidP="006C1D39">
            <w:pPr>
              <w:rPr>
                <w:rFonts w:cstheme="minorHAnsi"/>
              </w:rPr>
            </w:pPr>
            <w:r w:rsidRPr="006974E6">
              <w:rPr>
                <w:rFonts w:cstheme="minorHAnsi"/>
                <w:b/>
                <w:bCs/>
              </w:rPr>
              <w:t>Chondrocyte induced cartilage regeneration-ACI: How I do it.</w:t>
            </w:r>
            <w:r w:rsidRPr="006974E6">
              <w:rPr>
                <w:rFonts w:cstheme="minorHAnsi"/>
              </w:rPr>
              <w:tab/>
            </w:r>
          </w:p>
          <w:p w14:paraId="1CC5C8CF" w14:textId="77777777" w:rsidR="006A0188" w:rsidRPr="006974E6" w:rsidRDefault="006A0188" w:rsidP="006C1D39">
            <w:pPr>
              <w:ind w:left="314" w:hanging="314"/>
              <w:rPr>
                <w:rFonts w:cstheme="minorHAnsi"/>
              </w:rPr>
            </w:pPr>
            <w:r w:rsidRPr="006974E6">
              <w:rPr>
                <w:rFonts w:cstheme="minorHAnsi"/>
              </w:rPr>
              <w:t>Speaker: Deepak Goyal, Saumya Arthroscopy &amp; Sports Knee Clinic, Ahmedabad, India; President , Asian Cartilage Repair Society India</w:t>
            </w:r>
          </w:p>
          <w:p w14:paraId="6AB578CD" w14:textId="77777777" w:rsidR="006A0188" w:rsidRDefault="006A0188" w:rsidP="006C1D39">
            <w:pPr>
              <w:rPr>
                <w:rFonts w:cstheme="minorHAnsi"/>
                <w:b/>
                <w:bCs/>
              </w:rPr>
            </w:pPr>
            <w:r w:rsidRPr="006974E6">
              <w:rPr>
                <w:rFonts w:cstheme="minorHAnsi"/>
                <w:b/>
                <w:bCs/>
              </w:rPr>
              <w:t>Exosomes in OA of the knee- early outcomes of a multicenter trial</w:t>
            </w:r>
          </w:p>
          <w:p w14:paraId="1D5052A3" w14:textId="40BB395D" w:rsidR="006A0188" w:rsidRPr="00380613" w:rsidRDefault="006A0188" w:rsidP="00380613">
            <w:pPr>
              <w:ind w:left="314" w:hanging="314"/>
              <w:rPr>
                <w:rFonts w:cstheme="minorHAnsi"/>
                <w:b/>
                <w:bCs/>
              </w:rPr>
            </w:pPr>
            <w:r>
              <w:rPr>
                <w:rFonts w:cstheme="minorHAnsi"/>
              </w:rPr>
              <w:t xml:space="preserve">Speaker: </w:t>
            </w:r>
            <w:r w:rsidRPr="006974E6">
              <w:rPr>
                <w:rFonts w:cstheme="minorHAnsi"/>
              </w:rPr>
              <w:t>Sureshan Sivananthan</w:t>
            </w:r>
            <w:r w:rsidRPr="006974E6">
              <w:rPr>
                <w:rFonts w:cstheme="minorHAnsi"/>
              </w:rPr>
              <w:tab/>
              <w:t>Department of Orthopaedic Surgery, ALTY Hospital, Menara HSC, 187 Jalan Ampang, Kuala Lumpur, Malaysia</w:t>
            </w:r>
            <w:r>
              <w:rPr>
                <w:rFonts w:cstheme="minorHAnsi"/>
              </w:rPr>
              <w:t xml:space="preserve">, </w:t>
            </w:r>
            <w:r w:rsidRPr="006974E6">
              <w:rPr>
                <w:rFonts w:cstheme="minorHAnsi"/>
              </w:rPr>
              <w:t>Malaysia/USA</w:t>
            </w:r>
          </w:p>
        </w:tc>
      </w:tr>
      <w:tr w:rsidR="006A0188" w14:paraId="7A35258E" w14:textId="77777777" w:rsidTr="006A0188">
        <w:tc>
          <w:tcPr>
            <w:tcW w:w="13887" w:type="dxa"/>
            <w:gridSpan w:val="2"/>
            <w:shd w:val="clear" w:color="auto" w:fill="DEEAF6" w:themeFill="accent1" w:themeFillTint="33"/>
          </w:tcPr>
          <w:p w14:paraId="44AE3AB2" w14:textId="77777777" w:rsidR="006A0188" w:rsidRPr="006974E6" w:rsidRDefault="006A0188" w:rsidP="00FF3D11">
            <w:pPr>
              <w:jc w:val="center"/>
              <w:rPr>
                <w:rFonts w:cstheme="minorHAnsi"/>
                <w:b/>
                <w:bCs/>
                <w:lang w:val="en-US"/>
              </w:rPr>
            </w:pPr>
            <w:r w:rsidRPr="006974E6">
              <w:rPr>
                <w:rFonts w:cstheme="minorHAnsi"/>
                <w:b/>
                <w:bCs/>
                <w:lang w:val="en-US"/>
              </w:rPr>
              <w:lastRenderedPageBreak/>
              <w:t>Smart Technology in fracture treatment – current trends and future directions</w:t>
            </w:r>
          </w:p>
          <w:p w14:paraId="7610B679" w14:textId="6B0E8937" w:rsidR="006A0188" w:rsidRPr="006974E6" w:rsidRDefault="006A0188" w:rsidP="00FF3D11">
            <w:pPr>
              <w:jc w:val="center"/>
              <w:rPr>
                <w:rFonts w:cstheme="minorHAnsi"/>
                <w:lang w:val="en-US"/>
              </w:rPr>
            </w:pPr>
            <w:r w:rsidRPr="00FF3D11">
              <w:rPr>
                <w:rFonts w:cstheme="minorHAnsi"/>
                <w:lang w:val="en-US"/>
              </w:rPr>
              <w:t>Host Society:  AO SDSTF</w:t>
            </w:r>
          </w:p>
        </w:tc>
      </w:tr>
      <w:tr w:rsidR="006A0188" w14:paraId="441D75AA" w14:textId="178B8AA0" w:rsidTr="006A0188">
        <w:tc>
          <w:tcPr>
            <w:tcW w:w="6941" w:type="dxa"/>
          </w:tcPr>
          <w:p w14:paraId="5A14733A" w14:textId="77777777" w:rsidR="006A0188" w:rsidRPr="006974E6" w:rsidRDefault="006A0188" w:rsidP="006C1D39">
            <w:pPr>
              <w:rPr>
                <w:rFonts w:cstheme="minorHAnsi"/>
                <w:lang w:val="en-US"/>
              </w:rPr>
            </w:pPr>
            <w:r w:rsidRPr="00FF3D11">
              <w:rPr>
                <w:rFonts w:cstheme="minorHAnsi"/>
                <w:b/>
                <w:bCs/>
                <w:lang w:val="en-US"/>
              </w:rPr>
              <w:t>Session Chairs</w:t>
            </w:r>
            <w:r w:rsidRPr="006974E6">
              <w:rPr>
                <w:rFonts w:cstheme="minorHAnsi"/>
                <w:lang w:val="en-US"/>
              </w:rPr>
              <w:t xml:space="preserve">: </w:t>
            </w:r>
          </w:p>
          <w:p w14:paraId="5D9565B0" w14:textId="77777777" w:rsidR="006A0188" w:rsidRPr="006974E6" w:rsidRDefault="006A0188" w:rsidP="006C1D39">
            <w:pPr>
              <w:rPr>
                <w:rFonts w:cstheme="minorHAnsi"/>
                <w:lang w:val="en-US"/>
              </w:rPr>
            </w:pPr>
            <w:r w:rsidRPr="006974E6">
              <w:rPr>
                <w:rFonts w:cstheme="minorHAnsi"/>
                <w:lang w:val="en-US"/>
              </w:rPr>
              <w:t>Dr. Sureshan Sivananthan, MD, MS, FRCS - Alty Orthopaedic Hospital, Kuala Lumpur, Malaysia</w:t>
            </w:r>
          </w:p>
          <w:p w14:paraId="476B072D" w14:textId="77777777" w:rsidR="006A0188" w:rsidRPr="006974E6" w:rsidRDefault="006A0188" w:rsidP="006C1D39">
            <w:pPr>
              <w:rPr>
                <w:rFonts w:cstheme="minorHAnsi"/>
                <w:lang w:val="en-US"/>
              </w:rPr>
            </w:pPr>
            <w:r w:rsidRPr="006974E6">
              <w:rPr>
                <w:rFonts w:cstheme="minorHAnsi"/>
                <w:lang w:val="en-US"/>
              </w:rPr>
              <w:t>Dr. Bernd Grimm, PhD – Luxembourg Institute of Health, Luxembourg</w:t>
            </w:r>
          </w:p>
          <w:p w14:paraId="6FFF14F3" w14:textId="77777777" w:rsidR="006A0188" w:rsidRPr="006974E6" w:rsidRDefault="006A0188" w:rsidP="006C1D39">
            <w:pPr>
              <w:rPr>
                <w:rFonts w:cstheme="minorHAnsi"/>
                <w:lang w:val="en-US"/>
              </w:rPr>
            </w:pPr>
          </w:p>
          <w:p w14:paraId="2846EDCC" w14:textId="6ADD922E" w:rsidR="006A0188" w:rsidRPr="006974E6" w:rsidRDefault="006A0188" w:rsidP="006C1D39">
            <w:pPr>
              <w:rPr>
                <w:rFonts w:cstheme="minorHAnsi"/>
                <w:bCs/>
              </w:rPr>
            </w:pPr>
          </w:p>
        </w:tc>
        <w:tc>
          <w:tcPr>
            <w:tcW w:w="6946" w:type="dxa"/>
          </w:tcPr>
          <w:p w14:paraId="11856C84" w14:textId="77777777" w:rsidR="006A0188" w:rsidRPr="006974E6" w:rsidRDefault="006A0188" w:rsidP="006C1D39">
            <w:pPr>
              <w:rPr>
                <w:rFonts w:cstheme="minorHAnsi"/>
                <w:lang w:val="en-US"/>
              </w:rPr>
            </w:pPr>
            <w:r w:rsidRPr="00FF3D11">
              <w:rPr>
                <w:rFonts w:cstheme="minorHAnsi"/>
                <w:u w:val="single"/>
                <w:lang w:val="en-US"/>
              </w:rPr>
              <w:t>Talks</w:t>
            </w:r>
            <w:r w:rsidRPr="006974E6">
              <w:rPr>
                <w:rFonts w:cstheme="minorHAnsi"/>
                <w:lang w:val="en-US"/>
              </w:rPr>
              <w:t>:</w:t>
            </w:r>
          </w:p>
          <w:p w14:paraId="46A0CDC2" w14:textId="77777777" w:rsidR="006A0188" w:rsidRPr="006974E6" w:rsidRDefault="006A0188" w:rsidP="006C1D39">
            <w:pPr>
              <w:rPr>
                <w:rFonts w:cstheme="minorHAnsi"/>
                <w:b/>
                <w:bCs/>
                <w:lang w:val="en-US"/>
              </w:rPr>
            </w:pPr>
            <w:r w:rsidRPr="006974E6">
              <w:rPr>
                <w:rFonts w:cstheme="minorHAnsi"/>
                <w:b/>
                <w:bCs/>
                <w:lang w:val="en-US"/>
              </w:rPr>
              <w:t>What’s in the literature? – A systematic review of wearable technology in trauma surgery</w:t>
            </w:r>
          </w:p>
          <w:p w14:paraId="22026219" w14:textId="1F30640E" w:rsidR="006A0188" w:rsidRPr="006974E6" w:rsidRDefault="006A0188" w:rsidP="00FF3D11">
            <w:pPr>
              <w:ind w:left="316" w:hanging="316"/>
              <w:rPr>
                <w:rFonts w:cstheme="minorHAnsi"/>
                <w:lang w:val="en-US"/>
              </w:rPr>
            </w:pPr>
            <w:r>
              <w:rPr>
                <w:rFonts w:cstheme="minorHAnsi"/>
                <w:lang w:val="en-US"/>
              </w:rPr>
              <w:t>Speaker</w:t>
            </w:r>
            <w:r w:rsidRPr="006974E6">
              <w:rPr>
                <w:rFonts w:cstheme="minorHAnsi"/>
                <w:lang w:val="en-US"/>
              </w:rPr>
              <w:t>: Dr. Meir Marmor, MD - OTI at Zuckerberg San Francisco General, San Francisco, USA</w:t>
            </w:r>
          </w:p>
          <w:p w14:paraId="507A0BA8" w14:textId="77777777" w:rsidR="006A0188" w:rsidRDefault="006A0188" w:rsidP="006C1D39">
            <w:pPr>
              <w:rPr>
                <w:rFonts w:cstheme="minorHAnsi"/>
                <w:lang w:val="en-US"/>
              </w:rPr>
            </w:pPr>
          </w:p>
          <w:p w14:paraId="751E1D2C" w14:textId="77777777" w:rsidR="006A0188" w:rsidRPr="006974E6" w:rsidRDefault="006A0188" w:rsidP="006C1D39">
            <w:pPr>
              <w:rPr>
                <w:rFonts w:cstheme="minorHAnsi"/>
                <w:b/>
                <w:bCs/>
                <w:lang w:val="en-US"/>
              </w:rPr>
            </w:pPr>
            <w:r w:rsidRPr="006974E6">
              <w:rPr>
                <w:rFonts w:cstheme="minorHAnsi"/>
                <w:b/>
                <w:bCs/>
                <w:lang w:val="en-US"/>
              </w:rPr>
              <w:t>What is out there? Wearable assisted outcome assessment – Results of an AO Survey and own experiences at a level-1 trauma center</w:t>
            </w:r>
          </w:p>
          <w:p w14:paraId="1F520577" w14:textId="3CE5951C" w:rsidR="006A0188" w:rsidRPr="006974E6" w:rsidRDefault="006A0188" w:rsidP="00FF3D11">
            <w:pPr>
              <w:ind w:left="316" w:hanging="316"/>
              <w:rPr>
                <w:rFonts w:cstheme="minorHAnsi"/>
                <w:lang w:val="en-US"/>
              </w:rPr>
            </w:pPr>
            <w:r>
              <w:rPr>
                <w:rFonts w:cstheme="minorHAnsi"/>
                <w:lang w:val="en-US"/>
              </w:rPr>
              <w:t>Speake</w:t>
            </w:r>
            <w:r w:rsidRPr="006974E6">
              <w:rPr>
                <w:rFonts w:cstheme="minorHAnsi"/>
                <w:lang w:val="en-US"/>
              </w:rPr>
              <w:t>r: PD Dr. Benedikt J Braun, BG Hospital, University Tuebingen, Germany</w:t>
            </w:r>
          </w:p>
          <w:p w14:paraId="28A87009" w14:textId="77777777" w:rsidR="006A0188" w:rsidRPr="006974E6" w:rsidRDefault="006A0188" w:rsidP="006C1D39">
            <w:pPr>
              <w:rPr>
                <w:rFonts w:cstheme="minorHAnsi"/>
                <w:lang w:val="en-US"/>
              </w:rPr>
            </w:pPr>
          </w:p>
          <w:p w14:paraId="613FE067" w14:textId="77777777" w:rsidR="006A0188" w:rsidRPr="004C5F18" w:rsidRDefault="006A0188" w:rsidP="006C1D39">
            <w:pPr>
              <w:rPr>
                <w:rFonts w:cstheme="minorHAnsi"/>
                <w:b/>
                <w:bCs/>
                <w:lang w:val="en-US"/>
              </w:rPr>
            </w:pPr>
            <w:r w:rsidRPr="004C5F18">
              <w:rPr>
                <w:rFonts w:cstheme="minorHAnsi"/>
                <w:b/>
                <w:bCs/>
                <w:lang w:val="en-US"/>
              </w:rPr>
              <w:t>Taking movement analysis out of the lab into clinical routine with with markerless and monocular 3D video capture.</w:t>
            </w:r>
          </w:p>
          <w:p w14:paraId="6A90C08F" w14:textId="486BE32C" w:rsidR="006A0188" w:rsidRPr="006974E6" w:rsidRDefault="006A0188" w:rsidP="00FF3D11">
            <w:pPr>
              <w:ind w:left="316" w:hanging="283"/>
              <w:rPr>
                <w:rFonts w:cstheme="minorHAnsi"/>
                <w:lang w:val="en-US"/>
              </w:rPr>
            </w:pPr>
            <w:r>
              <w:rPr>
                <w:rFonts w:cstheme="minorHAnsi"/>
                <w:lang w:val="en-US"/>
              </w:rPr>
              <w:t>Speak</w:t>
            </w:r>
            <w:r w:rsidRPr="006974E6">
              <w:rPr>
                <w:rFonts w:cstheme="minorHAnsi"/>
                <w:lang w:val="en-US"/>
              </w:rPr>
              <w:t>er: Dr. Bernd Grimm, PhD – Luxembourg Institute of Health, Luxembourg</w:t>
            </w:r>
          </w:p>
          <w:p w14:paraId="4E38126D" w14:textId="77777777" w:rsidR="006A0188" w:rsidRPr="006974E6" w:rsidRDefault="006A0188" w:rsidP="006C1D39">
            <w:pPr>
              <w:rPr>
                <w:rFonts w:cstheme="minorHAnsi"/>
                <w:lang w:val="en-US"/>
              </w:rPr>
            </w:pPr>
          </w:p>
          <w:p w14:paraId="0A5788F4" w14:textId="7F8F4415" w:rsidR="006A0188" w:rsidRPr="004C5F18" w:rsidRDefault="006A0188" w:rsidP="006C1D39">
            <w:pPr>
              <w:rPr>
                <w:rFonts w:cstheme="minorHAnsi"/>
                <w:b/>
                <w:bCs/>
                <w:lang w:val="en-US"/>
              </w:rPr>
            </w:pPr>
            <w:r w:rsidRPr="004C5F18">
              <w:rPr>
                <w:rFonts w:cstheme="minorHAnsi"/>
                <w:b/>
                <w:bCs/>
                <w:lang w:val="en-US"/>
              </w:rPr>
              <w:t>Remote Fracture Treatment with the DaVinci System in Pelvis and Acetabular Surgery</w:t>
            </w:r>
          </w:p>
          <w:p w14:paraId="5B2DAF56" w14:textId="2CDB9B21" w:rsidR="006A0188" w:rsidRPr="006974E6" w:rsidRDefault="006A0188" w:rsidP="006C1D39">
            <w:pPr>
              <w:ind w:left="316" w:hanging="316"/>
              <w:rPr>
                <w:rFonts w:cstheme="minorHAnsi"/>
                <w:lang w:val="nb-NO"/>
              </w:rPr>
            </w:pPr>
            <w:r>
              <w:rPr>
                <w:rFonts w:cstheme="minorHAnsi"/>
                <w:lang w:val="nb-NO"/>
              </w:rPr>
              <w:t>Speak</w:t>
            </w:r>
            <w:r w:rsidRPr="006974E6">
              <w:rPr>
                <w:rFonts w:cstheme="minorHAnsi"/>
                <w:lang w:val="nb-NO"/>
              </w:rPr>
              <w:t>er: PD Dr. Steven C Herath, MD – BG Hospital, University Tuebingen, Germany</w:t>
            </w:r>
          </w:p>
          <w:p w14:paraId="5F51E388" w14:textId="77777777" w:rsidR="006A0188" w:rsidRPr="006974E6" w:rsidRDefault="006A0188" w:rsidP="006C1D39">
            <w:pPr>
              <w:rPr>
                <w:rFonts w:cstheme="minorHAnsi"/>
                <w:b/>
                <w:bCs/>
                <w:lang w:val="en-US"/>
              </w:rPr>
            </w:pPr>
          </w:p>
        </w:tc>
      </w:tr>
      <w:tr w:rsidR="006A0188" w14:paraId="3B47A261" w14:textId="77777777" w:rsidTr="006A0188">
        <w:tc>
          <w:tcPr>
            <w:tcW w:w="13887" w:type="dxa"/>
            <w:gridSpan w:val="2"/>
            <w:shd w:val="clear" w:color="auto" w:fill="DEEAF6" w:themeFill="accent1" w:themeFillTint="33"/>
          </w:tcPr>
          <w:p w14:paraId="275453A2" w14:textId="77777777" w:rsidR="006A0188" w:rsidRPr="004C5F18" w:rsidRDefault="006A0188" w:rsidP="00FF3D11">
            <w:pPr>
              <w:jc w:val="center"/>
              <w:rPr>
                <w:rFonts w:cstheme="minorHAnsi"/>
                <w:b/>
                <w:bCs/>
              </w:rPr>
            </w:pPr>
            <w:r w:rsidRPr="004C5F18">
              <w:rPr>
                <w:rFonts w:cstheme="minorHAnsi"/>
                <w:b/>
                <w:bCs/>
              </w:rPr>
              <w:t>Imaging innovation for foot and ankle disorders</w:t>
            </w:r>
          </w:p>
          <w:p w14:paraId="7BE92BF0" w14:textId="0A6955A5" w:rsidR="006A0188" w:rsidRPr="006974E6" w:rsidRDefault="006A0188" w:rsidP="00FF3D11">
            <w:pPr>
              <w:jc w:val="center"/>
              <w:rPr>
                <w:rFonts w:cstheme="minorHAnsi"/>
              </w:rPr>
            </w:pPr>
            <w:r>
              <w:rPr>
                <w:rFonts w:cstheme="minorHAnsi"/>
              </w:rPr>
              <w:t>Host Society:  Japanese Orthopaedic Association</w:t>
            </w:r>
          </w:p>
        </w:tc>
      </w:tr>
      <w:tr w:rsidR="006A0188" w14:paraId="6B0998F3" w14:textId="6392B637" w:rsidTr="006A0188">
        <w:tc>
          <w:tcPr>
            <w:tcW w:w="6941" w:type="dxa"/>
          </w:tcPr>
          <w:p w14:paraId="0FDEAA91" w14:textId="74D8BF40" w:rsidR="006A0188" w:rsidRPr="006974E6" w:rsidRDefault="006A0188" w:rsidP="006C1D39">
            <w:pPr>
              <w:rPr>
                <w:rFonts w:cstheme="minorHAnsi"/>
              </w:rPr>
            </w:pPr>
            <w:r w:rsidRPr="00FF3D11">
              <w:rPr>
                <w:rFonts w:cstheme="minorHAnsi"/>
                <w:b/>
                <w:bCs/>
              </w:rPr>
              <w:t>Organisers</w:t>
            </w:r>
            <w:r>
              <w:rPr>
                <w:rFonts w:cstheme="minorHAnsi"/>
              </w:rPr>
              <w:t xml:space="preserve">: </w:t>
            </w:r>
          </w:p>
          <w:p w14:paraId="6C423851" w14:textId="72BECE8E" w:rsidR="006A0188" w:rsidRPr="006974E6" w:rsidRDefault="006A0188" w:rsidP="006C1D39">
            <w:pPr>
              <w:rPr>
                <w:rFonts w:cstheme="minorHAnsi"/>
              </w:rPr>
            </w:pPr>
            <w:r w:rsidRPr="006974E6">
              <w:rPr>
                <w:rFonts w:cstheme="minorHAnsi"/>
              </w:rPr>
              <w:t>Yasuhito Tanaka, MD, PhD</w:t>
            </w:r>
          </w:p>
          <w:p w14:paraId="576D3CA7" w14:textId="176051C3" w:rsidR="006A0188" w:rsidRPr="006974E6" w:rsidRDefault="006A0188" w:rsidP="006C1D39">
            <w:pPr>
              <w:rPr>
                <w:rFonts w:cstheme="minorHAnsi"/>
              </w:rPr>
            </w:pPr>
            <w:r w:rsidRPr="006974E6">
              <w:rPr>
                <w:rFonts w:cstheme="minorHAnsi"/>
              </w:rPr>
              <w:t>Professor</w:t>
            </w:r>
            <w:r>
              <w:rPr>
                <w:rFonts w:cstheme="minorHAnsi"/>
              </w:rPr>
              <w:t xml:space="preserve">, </w:t>
            </w:r>
            <w:r w:rsidRPr="006974E6">
              <w:rPr>
                <w:rFonts w:cstheme="minorHAnsi"/>
              </w:rPr>
              <w:t>Department of Orthopaedic Surgery, Nara Medical University</w:t>
            </w:r>
          </w:p>
          <w:p w14:paraId="0C231443" w14:textId="77777777" w:rsidR="006A0188" w:rsidRPr="006974E6" w:rsidRDefault="006A0188" w:rsidP="006C1D39">
            <w:pPr>
              <w:rPr>
                <w:rFonts w:cstheme="minorHAnsi"/>
              </w:rPr>
            </w:pPr>
          </w:p>
          <w:p w14:paraId="3738DB53" w14:textId="77777777" w:rsidR="002A5F27" w:rsidRPr="002A5F27" w:rsidRDefault="002A5F27" w:rsidP="002A5F27">
            <w:pPr>
              <w:rPr>
                <w:rFonts w:cstheme="minorHAnsi"/>
              </w:rPr>
            </w:pPr>
            <w:r w:rsidRPr="002A5F27">
              <w:rPr>
                <w:rFonts w:cstheme="minorHAnsi"/>
              </w:rPr>
              <w:t>Hisateru Niki, MD, PhD</w:t>
            </w:r>
          </w:p>
          <w:p w14:paraId="60245CFA" w14:textId="29775AEE" w:rsidR="006A0188" w:rsidRPr="006974E6" w:rsidRDefault="002A5F27" w:rsidP="002A5F27">
            <w:pPr>
              <w:rPr>
                <w:rFonts w:cstheme="minorHAnsi"/>
              </w:rPr>
            </w:pPr>
            <w:r w:rsidRPr="002A5F27">
              <w:rPr>
                <w:rFonts w:cstheme="minorHAnsi"/>
              </w:rPr>
              <w:t>Professor</w:t>
            </w:r>
            <w:r>
              <w:rPr>
                <w:rFonts w:cstheme="minorHAnsi"/>
              </w:rPr>
              <w:t xml:space="preserve">, </w:t>
            </w:r>
            <w:r w:rsidRPr="002A5F27">
              <w:rPr>
                <w:rFonts w:cstheme="minorHAnsi"/>
              </w:rPr>
              <w:t>Department of Orthopaedic Surgery, St. Marianna University School of Medicine</w:t>
            </w:r>
          </w:p>
          <w:p w14:paraId="2DE63D71" w14:textId="77777777" w:rsidR="006A0188" w:rsidRPr="006C1D39" w:rsidRDefault="006A0188" w:rsidP="006C1D39">
            <w:pPr>
              <w:rPr>
                <w:rFonts w:cstheme="minorHAnsi"/>
                <w:b/>
                <w:bCs/>
              </w:rPr>
            </w:pPr>
            <w:r w:rsidRPr="006C1D39">
              <w:rPr>
                <w:rFonts w:cstheme="minorHAnsi"/>
                <w:b/>
                <w:bCs/>
              </w:rPr>
              <w:t>Abstract:</w:t>
            </w:r>
          </w:p>
          <w:p w14:paraId="7D2E0F30" w14:textId="0102600E" w:rsidR="006A0188" w:rsidRPr="006974E6" w:rsidRDefault="002A5F27" w:rsidP="006C1D39">
            <w:pPr>
              <w:rPr>
                <w:rFonts w:cstheme="minorHAnsi"/>
              </w:rPr>
            </w:pPr>
            <w:r w:rsidRPr="002A5F27">
              <w:rPr>
                <w:rFonts w:cstheme="minorHAnsi"/>
              </w:rPr>
              <w:lastRenderedPageBreak/>
              <w:t>Since the foot and ankle are composed of many bones and are loaded parts, it may be difficult to evaluate the pathology of the disorder. However, new modalities have recently emerged in the visualization of foot and ankle evaluations. In this workshop, four presenters will introduce the application of ultrasound examination for the foot and ankle, T1ρ mapping of osteoarthritis of the ankle, 3D MRI of lateral ankle ligament injuries, and weight-bearing CT of hallux valgus, discuss recent advances and applications in this area. Imaging innovations for the foot and ankle are expected to contribute to advances in diagnosis and treatment of disorders.</w:t>
            </w:r>
            <w:r w:rsidR="006A0188" w:rsidRPr="006974E6">
              <w:rPr>
                <w:rFonts w:cstheme="minorHAnsi"/>
              </w:rPr>
              <w:t> </w:t>
            </w:r>
          </w:p>
        </w:tc>
        <w:tc>
          <w:tcPr>
            <w:tcW w:w="6946" w:type="dxa"/>
          </w:tcPr>
          <w:p w14:paraId="295FB41E" w14:textId="77777777" w:rsidR="002A5F27" w:rsidRPr="002A5F27" w:rsidRDefault="002A5F27" w:rsidP="002A5F27">
            <w:pPr>
              <w:rPr>
                <w:rFonts w:cstheme="minorHAnsi"/>
              </w:rPr>
            </w:pPr>
            <w:r w:rsidRPr="002A5F27">
              <w:rPr>
                <w:rFonts w:cstheme="minorHAnsi"/>
              </w:rPr>
              <w:lastRenderedPageBreak/>
              <w:t>Title: “Ultrasound evaluation of ankle ligament”</w:t>
            </w:r>
          </w:p>
          <w:p w14:paraId="578DAE0D" w14:textId="77777777" w:rsidR="002A5F27" w:rsidRPr="002A5F27" w:rsidRDefault="002A5F27" w:rsidP="002A5F27">
            <w:pPr>
              <w:rPr>
                <w:rFonts w:cstheme="minorHAnsi"/>
              </w:rPr>
            </w:pPr>
            <w:r w:rsidRPr="002A5F27">
              <w:rPr>
                <w:rFonts w:cstheme="minorHAnsi"/>
              </w:rPr>
              <w:t>Name: Hiroaki Kurokawa, MD, PhD</w:t>
            </w:r>
          </w:p>
          <w:p w14:paraId="715B09AD" w14:textId="77777777" w:rsidR="002A5F27" w:rsidRPr="002A5F27" w:rsidRDefault="002A5F27" w:rsidP="002A5F27">
            <w:pPr>
              <w:rPr>
                <w:rFonts w:cstheme="minorHAnsi"/>
              </w:rPr>
            </w:pPr>
            <w:r w:rsidRPr="002A5F27">
              <w:rPr>
                <w:rFonts w:cstheme="minorHAnsi"/>
              </w:rPr>
              <w:t>Institution: Department of Orthopaedic Surgery, Nara Medical University</w:t>
            </w:r>
          </w:p>
          <w:p w14:paraId="4C8F33B3" w14:textId="77777777" w:rsidR="002A5F27" w:rsidRPr="002A5F27" w:rsidRDefault="002A5F27" w:rsidP="002A5F27">
            <w:pPr>
              <w:rPr>
                <w:rFonts w:cstheme="minorHAnsi"/>
              </w:rPr>
            </w:pPr>
          </w:p>
          <w:p w14:paraId="2CBF2BA0" w14:textId="77777777" w:rsidR="002A5F27" w:rsidRPr="002A5F27" w:rsidRDefault="002A5F27" w:rsidP="002A5F27">
            <w:pPr>
              <w:rPr>
                <w:rFonts w:cstheme="minorHAnsi"/>
              </w:rPr>
            </w:pPr>
            <w:r w:rsidRPr="002A5F27">
              <w:rPr>
                <w:rFonts w:cstheme="minorHAnsi"/>
              </w:rPr>
              <w:t>Title: “T1ρ mapping of osteoarthritis of the ankle”</w:t>
            </w:r>
          </w:p>
          <w:p w14:paraId="3CF96B8C" w14:textId="77777777" w:rsidR="002A5F27" w:rsidRPr="002A5F27" w:rsidRDefault="002A5F27" w:rsidP="002A5F27">
            <w:pPr>
              <w:rPr>
                <w:rFonts w:cstheme="minorHAnsi"/>
              </w:rPr>
            </w:pPr>
            <w:r w:rsidRPr="002A5F27">
              <w:rPr>
                <w:rFonts w:cstheme="minorHAnsi"/>
              </w:rPr>
              <w:t>Name: Naoki Haraguchi, MD, PhD</w:t>
            </w:r>
          </w:p>
          <w:p w14:paraId="479FAC35" w14:textId="77777777" w:rsidR="002A5F27" w:rsidRPr="002A5F27" w:rsidRDefault="002A5F27" w:rsidP="002A5F27">
            <w:pPr>
              <w:rPr>
                <w:rFonts w:cstheme="minorHAnsi"/>
              </w:rPr>
            </w:pPr>
            <w:r w:rsidRPr="002A5F27">
              <w:rPr>
                <w:rFonts w:cstheme="minorHAnsi"/>
              </w:rPr>
              <w:t>Institution: Department of Orthopaedic Surgery, St. Marianna University</w:t>
            </w:r>
          </w:p>
          <w:p w14:paraId="539E38A2" w14:textId="77777777" w:rsidR="002A5F27" w:rsidRPr="002A5F27" w:rsidRDefault="002A5F27" w:rsidP="002A5F27">
            <w:pPr>
              <w:rPr>
                <w:rFonts w:cstheme="minorHAnsi"/>
              </w:rPr>
            </w:pPr>
            <w:r w:rsidRPr="002A5F27">
              <w:rPr>
                <w:rFonts w:cstheme="minorHAnsi"/>
              </w:rPr>
              <w:t xml:space="preserve">School of Medicine, Yokohama City Seibu Hospital </w:t>
            </w:r>
          </w:p>
          <w:p w14:paraId="77EF6E59" w14:textId="77777777" w:rsidR="002A5F27" w:rsidRPr="002A5F27" w:rsidRDefault="002A5F27" w:rsidP="002A5F27">
            <w:pPr>
              <w:rPr>
                <w:rFonts w:cstheme="minorHAnsi"/>
              </w:rPr>
            </w:pPr>
            <w:r w:rsidRPr="002A5F27">
              <w:rPr>
                <w:rFonts w:cstheme="minorHAnsi"/>
              </w:rPr>
              <w:t>Title: “3D MRI of lateral ankle ligament injuries”</w:t>
            </w:r>
          </w:p>
          <w:p w14:paraId="376941D2" w14:textId="77777777" w:rsidR="002A5F27" w:rsidRPr="002A5F27" w:rsidRDefault="002A5F27" w:rsidP="002A5F27">
            <w:pPr>
              <w:rPr>
                <w:rFonts w:cstheme="minorHAnsi"/>
              </w:rPr>
            </w:pPr>
            <w:r w:rsidRPr="002A5F27">
              <w:rPr>
                <w:rFonts w:cstheme="minorHAnsi"/>
              </w:rPr>
              <w:lastRenderedPageBreak/>
              <w:t>Name: Atsushi Teramoto, MD, PhD</w:t>
            </w:r>
          </w:p>
          <w:p w14:paraId="5C0EE7EF" w14:textId="77777777" w:rsidR="002A5F27" w:rsidRPr="002A5F27" w:rsidRDefault="002A5F27" w:rsidP="002A5F27">
            <w:pPr>
              <w:rPr>
                <w:rFonts w:cstheme="minorHAnsi"/>
              </w:rPr>
            </w:pPr>
            <w:r w:rsidRPr="002A5F27">
              <w:rPr>
                <w:rFonts w:cstheme="minorHAnsi"/>
              </w:rPr>
              <w:t xml:space="preserve">Institution: Department of Orthopaedic Surgery, School of Medicine, </w:t>
            </w:r>
          </w:p>
          <w:p w14:paraId="42E4A313" w14:textId="77777777" w:rsidR="002A5F27" w:rsidRPr="002A5F27" w:rsidRDefault="002A5F27" w:rsidP="002A5F27">
            <w:pPr>
              <w:rPr>
                <w:rFonts w:cstheme="minorHAnsi"/>
              </w:rPr>
            </w:pPr>
            <w:r w:rsidRPr="002A5F27">
              <w:rPr>
                <w:rFonts w:cstheme="minorHAnsi"/>
              </w:rPr>
              <w:t>Sapporo Medical University</w:t>
            </w:r>
          </w:p>
          <w:p w14:paraId="5850F547" w14:textId="77777777" w:rsidR="002A5F27" w:rsidRPr="002A5F27" w:rsidRDefault="002A5F27" w:rsidP="002A5F27">
            <w:pPr>
              <w:rPr>
                <w:rFonts w:cstheme="minorHAnsi"/>
              </w:rPr>
            </w:pPr>
          </w:p>
          <w:p w14:paraId="34DE9BC8" w14:textId="77777777" w:rsidR="002A5F27" w:rsidRPr="002A5F27" w:rsidRDefault="002A5F27" w:rsidP="002A5F27">
            <w:pPr>
              <w:rPr>
                <w:rFonts w:cstheme="minorHAnsi"/>
              </w:rPr>
            </w:pPr>
            <w:r w:rsidRPr="002A5F27">
              <w:rPr>
                <w:rFonts w:cstheme="minorHAnsi"/>
              </w:rPr>
              <w:t>Title: “Weight-bearing CT of hallux valgus”</w:t>
            </w:r>
          </w:p>
          <w:p w14:paraId="5B0B0C37" w14:textId="77777777" w:rsidR="002A5F27" w:rsidRPr="002A5F27" w:rsidRDefault="002A5F27" w:rsidP="002A5F27">
            <w:pPr>
              <w:rPr>
                <w:rFonts w:cstheme="minorHAnsi"/>
              </w:rPr>
            </w:pPr>
            <w:r w:rsidRPr="002A5F27">
              <w:rPr>
                <w:rFonts w:cstheme="minorHAnsi"/>
              </w:rPr>
              <w:t>Name: Tadashi Kimura, MD, PhD</w:t>
            </w:r>
          </w:p>
          <w:p w14:paraId="0E6545B5" w14:textId="51E07B89" w:rsidR="006A0188" w:rsidRPr="006974E6" w:rsidRDefault="002A5F27" w:rsidP="002A5F27">
            <w:pPr>
              <w:rPr>
                <w:rFonts w:cstheme="minorHAnsi"/>
              </w:rPr>
            </w:pPr>
            <w:r w:rsidRPr="002A5F27">
              <w:rPr>
                <w:rFonts w:cstheme="minorHAnsi"/>
              </w:rPr>
              <w:t>Institution: Department of Orthopaedic Surgery, The Jikei University School of Medicine</w:t>
            </w:r>
          </w:p>
        </w:tc>
      </w:tr>
      <w:bookmarkEnd w:id="0"/>
      <w:tr w:rsidR="006A0188" w14:paraId="7701245C" w14:textId="77777777" w:rsidTr="006A0188">
        <w:tc>
          <w:tcPr>
            <w:tcW w:w="13887" w:type="dxa"/>
            <w:gridSpan w:val="2"/>
            <w:shd w:val="clear" w:color="auto" w:fill="DEEAF6" w:themeFill="accent1" w:themeFillTint="33"/>
          </w:tcPr>
          <w:p w14:paraId="14BAE76E" w14:textId="77777777" w:rsidR="006A0188" w:rsidRPr="004C5F18" w:rsidRDefault="006A0188" w:rsidP="00FF3D11">
            <w:pPr>
              <w:jc w:val="center"/>
              <w:rPr>
                <w:rFonts w:cstheme="minorHAnsi"/>
                <w:b/>
                <w:bCs/>
              </w:rPr>
            </w:pPr>
            <w:r w:rsidRPr="004C5F18">
              <w:rPr>
                <w:rFonts w:cstheme="minorHAnsi"/>
                <w:b/>
                <w:bCs/>
              </w:rPr>
              <w:lastRenderedPageBreak/>
              <w:t>Adaptations of innovations and new technologies in spinal deformity treatment</w:t>
            </w:r>
          </w:p>
          <w:p w14:paraId="5008A725" w14:textId="614D1710" w:rsidR="006A0188" w:rsidRDefault="006A0188" w:rsidP="00FF3D11">
            <w:pPr>
              <w:jc w:val="center"/>
              <w:rPr>
                <w:rFonts w:cstheme="minorHAnsi"/>
              </w:rPr>
            </w:pPr>
            <w:r>
              <w:rPr>
                <w:rFonts w:cstheme="minorHAnsi"/>
              </w:rPr>
              <w:t>Host Society:  Japanese Orthopaedic Association</w:t>
            </w:r>
          </w:p>
        </w:tc>
      </w:tr>
      <w:tr w:rsidR="006A0188" w14:paraId="7D1F5E70" w14:textId="5E2FEF8B" w:rsidTr="006A0188">
        <w:tc>
          <w:tcPr>
            <w:tcW w:w="6941" w:type="dxa"/>
          </w:tcPr>
          <w:p w14:paraId="28922C95" w14:textId="77777777" w:rsidR="006A0188" w:rsidRDefault="006A0188" w:rsidP="00FF3D11">
            <w:pPr>
              <w:rPr>
                <w:rFonts w:cstheme="minorHAnsi"/>
              </w:rPr>
            </w:pPr>
            <w:r w:rsidRPr="00FF3D11">
              <w:rPr>
                <w:rFonts w:cstheme="minorHAnsi"/>
                <w:b/>
                <w:bCs/>
              </w:rPr>
              <w:t>Organiser</w:t>
            </w:r>
            <w:r w:rsidRPr="006974E6">
              <w:rPr>
                <w:rFonts w:cstheme="minorHAnsi"/>
              </w:rPr>
              <w:t xml:space="preserve">: </w:t>
            </w:r>
          </w:p>
          <w:p w14:paraId="5D68F098" w14:textId="4C77BCC8" w:rsidR="006A0188" w:rsidRPr="006974E6" w:rsidRDefault="006A0188" w:rsidP="00FF3D11">
            <w:pPr>
              <w:rPr>
                <w:rFonts w:cstheme="minorHAnsi"/>
              </w:rPr>
            </w:pPr>
            <w:r w:rsidRPr="006974E6">
              <w:rPr>
                <w:rFonts w:cstheme="minorHAnsi"/>
              </w:rPr>
              <w:t>Masashi Miyazaki, MD, PhD</w:t>
            </w:r>
          </w:p>
          <w:p w14:paraId="2391A612" w14:textId="6C02C998" w:rsidR="006A0188" w:rsidRPr="006974E6" w:rsidRDefault="006A0188" w:rsidP="00FF3D11">
            <w:pPr>
              <w:rPr>
                <w:rFonts w:cstheme="minorHAnsi"/>
              </w:rPr>
            </w:pPr>
            <w:r w:rsidRPr="006974E6">
              <w:rPr>
                <w:rFonts w:cstheme="minorHAnsi"/>
              </w:rPr>
              <w:t>Clinical Associate Professor,</w:t>
            </w:r>
            <w:r>
              <w:rPr>
                <w:rFonts w:cstheme="minorHAnsi"/>
              </w:rPr>
              <w:t xml:space="preserve"> </w:t>
            </w:r>
            <w:r w:rsidRPr="006974E6">
              <w:rPr>
                <w:rFonts w:cstheme="minorHAnsi"/>
              </w:rPr>
              <w:t>Department of Orthopaedic Surgery, Faculty of Medicine, Oita University</w:t>
            </w:r>
          </w:p>
          <w:p w14:paraId="43F29855" w14:textId="77777777" w:rsidR="006A0188" w:rsidRPr="006974E6" w:rsidRDefault="006A0188" w:rsidP="00FF3D11">
            <w:pPr>
              <w:rPr>
                <w:rFonts w:cstheme="minorHAnsi"/>
              </w:rPr>
            </w:pPr>
          </w:p>
          <w:p w14:paraId="41E4A5C2" w14:textId="77777777" w:rsidR="006A0188" w:rsidRPr="006C1D39" w:rsidRDefault="006A0188" w:rsidP="00FF3D11">
            <w:pPr>
              <w:rPr>
                <w:rFonts w:cstheme="minorHAnsi"/>
                <w:b/>
                <w:bCs/>
              </w:rPr>
            </w:pPr>
            <w:r w:rsidRPr="006C1D39">
              <w:rPr>
                <w:rFonts w:cstheme="minorHAnsi"/>
                <w:b/>
                <w:bCs/>
              </w:rPr>
              <w:t>Abstract:</w:t>
            </w:r>
          </w:p>
          <w:p w14:paraId="264033A0" w14:textId="67B5BB70" w:rsidR="006A0188" w:rsidRPr="006974E6" w:rsidRDefault="006A0188" w:rsidP="00FF3D11">
            <w:pPr>
              <w:rPr>
                <w:rFonts w:cstheme="minorHAnsi"/>
              </w:rPr>
            </w:pPr>
            <w:r w:rsidRPr="006974E6">
              <w:rPr>
                <w:rFonts w:cstheme="minorHAnsi"/>
              </w:rPr>
              <w:t>Profound innovation and advancement in operative techniques, supportive technologies and pharmacological treatments have impacted surgical treatment of spinal deformity surgery. In the first part of the workshop, merits and concerns in application of these technologies will be discussed on adolescent idiopathic scoliosis, adult spinal deformity including deformity arising from osteoporotic vertebral fractures. Augmented and mixed reality has taken fame in the operative theaters in various surgeries including spinal deformity. In the second part of the workshop, its application and perspectives on how it can impact surgical management of spinal deformity surgery will be discussed. Additionally, artificial intelligence will play an even greater role in various fields of spine care such as clinical decision making, imaging diagnosis, prognosis prediction, surgical support and even education for young doctors. In the third of this workshop, how we should coexist and co-prosper with this technology will be discussed.</w:t>
            </w:r>
          </w:p>
          <w:p w14:paraId="01463301" w14:textId="0AC52780" w:rsidR="006A0188" w:rsidRPr="006974E6" w:rsidRDefault="006A0188" w:rsidP="00FF3D11">
            <w:pPr>
              <w:rPr>
                <w:rFonts w:cstheme="minorHAnsi"/>
              </w:rPr>
            </w:pPr>
            <w:r w:rsidRPr="006974E6">
              <w:rPr>
                <w:rFonts w:cstheme="minorHAnsi"/>
              </w:rPr>
              <w:t> </w:t>
            </w:r>
          </w:p>
        </w:tc>
        <w:tc>
          <w:tcPr>
            <w:tcW w:w="6946" w:type="dxa"/>
          </w:tcPr>
          <w:p w14:paraId="7DC7F8CC" w14:textId="3C4B9FE3" w:rsidR="006A0188" w:rsidRPr="006974E6" w:rsidRDefault="006A0188" w:rsidP="00FF3D11">
            <w:pPr>
              <w:rPr>
                <w:rFonts w:cstheme="minorHAnsi"/>
              </w:rPr>
            </w:pPr>
            <w:r w:rsidRPr="00FF3D11">
              <w:rPr>
                <w:rFonts w:cstheme="minorHAnsi"/>
                <w:u w:val="single"/>
              </w:rPr>
              <w:t>Talks</w:t>
            </w:r>
            <w:r>
              <w:rPr>
                <w:rFonts w:cstheme="minorHAnsi"/>
              </w:rPr>
              <w:t xml:space="preserve">: </w:t>
            </w:r>
          </w:p>
          <w:p w14:paraId="7BA0B28D" w14:textId="0A6A61F1" w:rsidR="006A0188" w:rsidRPr="006C1D39" w:rsidRDefault="006A0188" w:rsidP="00FF3D11">
            <w:pPr>
              <w:rPr>
                <w:rFonts w:cstheme="minorHAnsi"/>
                <w:b/>
                <w:bCs/>
              </w:rPr>
            </w:pPr>
            <w:r w:rsidRPr="006C1D39">
              <w:rPr>
                <w:rFonts w:cstheme="minorHAnsi"/>
                <w:b/>
                <w:bCs/>
              </w:rPr>
              <w:t>Innovations and New Technologies in Spinal Deformity Treatment</w:t>
            </w:r>
          </w:p>
          <w:p w14:paraId="08ABB59C" w14:textId="2B2AA160" w:rsidR="006A0188" w:rsidRPr="006974E6" w:rsidRDefault="006A0188" w:rsidP="006232CF">
            <w:pPr>
              <w:ind w:left="322" w:hanging="283"/>
              <w:rPr>
                <w:rFonts w:cstheme="minorHAnsi"/>
              </w:rPr>
            </w:pPr>
            <w:r>
              <w:rPr>
                <w:rFonts w:cstheme="minorHAnsi"/>
              </w:rPr>
              <w:t>Speaker</w:t>
            </w:r>
            <w:r w:rsidRPr="006974E6">
              <w:rPr>
                <w:rFonts w:cstheme="minorHAnsi"/>
              </w:rPr>
              <w:t>: Masashi Miyazaki, MD, PhD</w:t>
            </w:r>
            <w:r w:rsidR="006232CF">
              <w:rPr>
                <w:rFonts w:cstheme="minorHAnsi"/>
              </w:rPr>
              <w:t xml:space="preserve">; </w:t>
            </w:r>
            <w:r w:rsidRPr="006974E6">
              <w:rPr>
                <w:rFonts w:cstheme="minorHAnsi"/>
              </w:rPr>
              <w:t>Department of Orthopaedic Surgery, Faculty of Medicine, Oita University</w:t>
            </w:r>
          </w:p>
          <w:p w14:paraId="3E62CF3B" w14:textId="77777777" w:rsidR="006A0188" w:rsidRPr="006974E6" w:rsidRDefault="006A0188" w:rsidP="00FF3D11">
            <w:pPr>
              <w:rPr>
                <w:rFonts w:cstheme="minorHAnsi"/>
              </w:rPr>
            </w:pPr>
          </w:p>
          <w:p w14:paraId="6FB4CEB1" w14:textId="411D05FE" w:rsidR="006A0188" w:rsidRPr="006C1D39" w:rsidRDefault="006A0188" w:rsidP="00FF3D11">
            <w:pPr>
              <w:rPr>
                <w:rFonts w:cstheme="minorHAnsi"/>
                <w:b/>
                <w:bCs/>
              </w:rPr>
            </w:pPr>
            <w:r w:rsidRPr="006C1D39">
              <w:rPr>
                <w:rFonts w:cstheme="minorHAnsi"/>
                <w:b/>
                <w:bCs/>
              </w:rPr>
              <w:t>Augmented and Mixed Reality in Spinal Surgery: A Real World Experience</w:t>
            </w:r>
          </w:p>
          <w:p w14:paraId="0EE9E651" w14:textId="73B56EC5" w:rsidR="006A0188" w:rsidRPr="006974E6" w:rsidRDefault="006A0188" w:rsidP="006232CF">
            <w:pPr>
              <w:ind w:left="322" w:hanging="322"/>
              <w:rPr>
                <w:rFonts w:cstheme="minorHAnsi"/>
              </w:rPr>
            </w:pPr>
            <w:r>
              <w:rPr>
                <w:rFonts w:cstheme="minorHAnsi"/>
              </w:rPr>
              <w:t>Speaker</w:t>
            </w:r>
            <w:r w:rsidRPr="006974E6">
              <w:rPr>
                <w:rFonts w:cstheme="minorHAnsi"/>
              </w:rPr>
              <w:t>: Daisuke Sakai, MD, PhD</w:t>
            </w:r>
            <w:r w:rsidR="006232CF">
              <w:rPr>
                <w:rFonts w:cstheme="minorHAnsi"/>
              </w:rPr>
              <w:t xml:space="preserve">; </w:t>
            </w:r>
            <w:r w:rsidRPr="006974E6">
              <w:rPr>
                <w:rFonts w:cstheme="minorHAnsi"/>
              </w:rPr>
              <w:t>Department of Orthopaedic Surgery, Surgical Science,</w:t>
            </w:r>
            <w:r w:rsidR="006232CF">
              <w:rPr>
                <w:rFonts w:cstheme="minorHAnsi"/>
              </w:rPr>
              <w:t xml:space="preserve"> </w:t>
            </w:r>
            <w:r w:rsidRPr="006974E6">
              <w:rPr>
                <w:rFonts w:cstheme="minorHAnsi"/>
              </w:rPr>
              <w:t>Tokai University School of Medicine</w:t>
            </w:r>
          </w:p>
          <w:p w14:paraId="3E355F5B" w14:textId="77777777" w:rsidR="006A0188" w:rsidRPr="006974E6" w:rsidRDefault="006A0188" w:rsidP="00FF3D11">
            <w:pPr>
              <w:rPr>
                <w:rFonts w:cstheme="minorHAnsi"/>
              </w:rPr>
            </w:pPr>
          </w:p>
          <w:p w14:paraId="20980D2A" w14:textId="40BFE96F" w:rsidR="006A0188" w:rsidRPr="006C1D39" w:rsidRDefault="006A0188" w:rsidP="00FF3D11">
            <w:pPr>
              <w:rPr>
                <w:rFonts w:cstheme="minorHAnsi"/>
                <w:b/>
                <w:bCs/>
              </w:rPr>
            </w:pPr>
            <w:r w:rsidRPr="006C1D39">
              <w:rPr>
                <w:rFonts w:cstheme="minorHAnsi"/>
                <w:b/>
                <w:bCs/>
              </w:rPr>
              <w:t>How will artificial intelligence change clinical practice and education for spine surgeon?</w:t>
            </w:r>
          </w:p>
          <w:p w14:paraId="33665EFC" w14:textId="4631E8F1" w:rsidR="006A0188" w:rsidRPr="006974E6" w:rsidRDefault="006A0188" w:rsidP="006232CF">
            <w:pPr>
              <w:ind w:left="322" w:hanging="322"/>
              <w:rPr>
                <w:rFonts w:cstheme="minorHAnsi"/>
              </w:rPr>
            </w:pPr>
            <w:r>
              <w:rPr>
                <w:rFonts w:cstheme="minorHAnsi"/>
              </w:rPr>
              <w:t>Speaker</w:t>
            </w:r>
            <w:r w:rsidRPr="006974E6">
              <w:rPr>
                <w:rFonts w:cstheme="minorHAnsi"/>
              </w:rPr>
              <w:t>: Takashi Kaito, MD, PhD</w:t>
            </w:r>
            <w:r w:rsidR="006232CF">
              <w:rPr>
                <w:rFonts w:cstheme="minorHAnsi"/>
              </w:rPr>
              <w:t xml:space="preserve">; </w:t>
            </w:r>
            <w:r w:rsidRPr="006974E6">
              <w:rPr>
                <w:rFonts w:cstheme="minorHAnsi"/>
              </w:rPr>
              <w:t xml:space="preserve"> Department of Orthopaedic Surgery, Osaka University Graduate School of Medicine </w:t>
            </w:r>
          </w:p>
          <w:p w14:paraId="70058993" w14:textId="77777777" w:rsidR="006A0188" w:rsidRPr="006974E6" w:rsidRDefault="006A0188" w:rsidP="00FF3D11">
            <w:pPr>
              <w:rPr>
                <w:rFonts w:cstheme="minorHAnsi"/>
              </w:rPr>
            </w:pPr>
          </w:p>
        </w:tc>
      </w:tr>
      <w:tr w:rsidR="006A0188" w14:paraId="1B518A42" w14:textId="77777777" w:rsidTr="006A0188">
        <w:tc>
          <w:tcPr>
            <w:tcW w:w="13887" w:type="dxa"/>
            <w:gridSpan w:val="2"/>
            <w:shd w:val="clear" w:color="auto" w:fill="DEEAF6" w:themeFill="accent1" w:themeFillTint="33"/>
          </w:tcPr>
          <w:p w14:paraId="074829AA" w14:textId="77777777" w:rsidR="006A0188" w:rsidRPr="006C1D39" w:rsidRDefault="006A0188" w:rsidP="00FF3D11">
            <w:pPr>
              <w:jc w:val="center"/>
              <w:rPr>
                <w:rFonts w:cstheme="minorHAnsi"/>
                <w:b/>
                <w:bCs/>
              </w:rPr>
            </w:pPr>
            <w:r w:rsidRPr="006C1D39">
              <w:rPr>
                <w:rFonts w:cstheme="minorHAnsi"/>
                <w:b/>
                <w:bCs/>
              </w:rPr>
              <w:lastRenderedPageBreak/>
              <w:t>The biology of growth plate and its clinical application</w:t>
            </w:r>
          </w:p>
          <w:p w14:paraId="733A36B4" w14:textId="7673008C" w:rsidR="006A0188" w:rsidRPr="006974E6" w:rsidRDefault="006A0188" w:rsidP="00FF3D11">
            <w:pPr>
              <w:jc w:val="center"/>
              <w:rPr>
                <w:rFonts w:cstheme="minorHAnsi"/>
              </w:rPr>
            </w:pPr>
            <w:r>
              <w:rPr>
                <w:rFonts w:cstheme="minorHAnsi"/>
              </w:rPr>
              <w:t>Host Society:  Japanese Orthopaedic Association</w:t>
            </w:r>
          </w:p>
        </w:tc>
      </w:tr>
      <w:tr w:rsidR="006A0188" w14:paraId="16C86245" w14:textId="1F7BC3B1" w:rsidTr="006A0188">
        <w:tc>
          <w:tcPr>
            <w:tcW w:w="6941" w:type="dxa"/>
          </w:tcPr>
          <w:p w14:paraId="0292D0F1" w14:textId="710EF242" w:rsidR="006A0188" w:rsidRPr="00FF3D11" w:rsidRDefault="00243064" w:rsidP="00FF3D11">
            <w:pPr>
              <w:rPr>
                <w:rFonts w:cstheme="minorHAnsi"/>
                <w:b/>
                <w:bCs/>
              </w:rPr>
            </w:pPr>
            <w:r>
              <w:rPr>
                <w:rFonts w:cstheme="minorHAnsi"/>
                <w:b/>
                <w:bCs/>
              </w:rPr>
              <w:t>Chairs</w:t>
            </w:r>
            <w:r w:rsidR="006A0188" w:rsidRPr="00FF3D11">
              <w:rPr>
                <w:rFonts w:cstheme="minorHAnsi"/>
                <w:b/>
                <w:bCs/>
              </w:rPr>
              <w:t xml:space="preserve">: </w:t>
            </w:r>
          </w:p>
          <w:p w14:paraId="28C97878" w14:textId="36BCC308" w:rsidR="006A0188" w:rsidRPr="006974E6" w:rsidRDefault="006A0188" w:rsidP="00FF3D11">
            <w:pPr>
              <w:rPr>
                <w:rFonts w:cstheme="minorHAnsi"/>
              </w:rPr>
            </w:pPr>
            <w:r w:rsidRPr="006974E6">
              <w:rPr>
                <w:rFonts w:cstheme="minorHAnsi"/>
              </w:rPr>
              <w:t>Hirotaka Chikuda, MD, PhD</w:t>
            </w:r>
          </w:p>
          <w:p w14:paraId="53C1B7FD" w14:textId="3332C099" w:rsidR="006A0188" w:rsidRPr="006974E6" w:rsidRDefault="006A0188" w:rsidP="00FF3D11">
            <w:pPr>
              <w:rPr>
                <w:rFonts w:cstheme="minorHAnsi"/>
              </w:rPr>
            </w:pPr>
            <w:r w:rsidRPr="006974E6">
              <w:rPr>
                <w:rFonts w:cstheme="minorHAnsi"/>
              </w:rPr>
              <w:t>Professor</w:t>
            </w:r>
            <w:r>
              <w:rPr>
                <w:rFonts w:cstheme="minorHAnsi"/>
              </w:rPr>
              <w:t xml:space="preserve">, </w:t>
            </w:r>
            <w:r w:rsidRPr="006974E6">
              <w:rPr>
                <w:rFonts w:cstheme="minorHAnsi"/>
              </w:rPr>
              <w:t xml:space="preserve">Department of Orthopaedic Surgery, Gunma University </w:t>
            </w:r>
          </w:p>
          <w:p w14:paraId="49BC4352" w14:textId="77777777" w:rsidR="006A0188" w:rsidRPr="006974E6" w:rsidRDefault="006A0188" w:rsidP="00FF3D11">
            <w:pPr>
              <w:rPr>
                <w:rFonts w:cstheme="minorHAnsi"/>
              </w:rPr>
            </w:pPr>
            <w:r w:rsidRPr="006974E6">
              <w:rPr>
                <w:rFonts w:cstheme="minorHAnsi"/>
              </w:rPr>
              <w:t>Graduate School of Medicine</w:t>
            </w:r>
          </w:p>
          <w:p w14:paraId="09EA7A65" w14:textId="77777777" w:rsidR="006A0188" w:rsidRDefault="006A0188" w:rsidP="00FF3D11">
            <w:pPr>
              <w:rPr>
                <w:rFonts w:cstheme="minorHAnsi"/>
              </w:rPr>
            </w:pPr>
          </w:p>
          <w:p w14:paraId="0594FE0D" w14:textId="2866C6EF" w:rsidR="006A0188" w:rsidRPr="006974E6" w:rsidRDefault="006A0188" w:rsidP="00FF3D11">
            <w:pPr>
              <w:rPr>
                <w:rFonts w:cstheme="minorHAnsi"/>
              </w:rPr>
            </w:pPr>
            <w:r w:rsidRPr="006974E6">
              <w:rPr>
                <w:rFonts w:cstheme="minorHAnsi"/>
              </w:rPr>
              <w:t>Taku Saito, MD, PhD</w:t>
            </w:r>
          </w:p>
          <w:p w14:paraId="01EAB16E" w14:textId="1D2B0444" w:rsidR="006A0188" w:rsidRPr="006974E6" w:rsidRDefault="006A0188" w:rsidP="00FF3D11">
            <w:pPr>
              <w:rPr>
                <w:rFonts w:cstheme="minorHAnsi"/>
              </w:rPr>
            </w:pPr>
            <w:r w:rsidRPr="006974E6">
              <w:rPr>
                <w:rFonts w:cstheme="minorHAnsi"/>
              </w:rPr>
              <w:t>Associate Professor</w:t>
            </w:r>
            <w:r>
              <w:rPr>
                <w:rFonts w:cstheme="minorHAnsi"/>
              </w:rPr>
              <w:t xml:space="preserve">, </w:t>
            </w:r>
            <w:r w:rsidRPr="006974E6">
              <w:rPr>
                <w:rFonts w:cstheme="minorHAnsi"/>
              </w:rPr>
              <w:t>Orthopaedic Surgery, Sensory and Motor System Medicine, Surgical Sciences, Graduate School of Medicine, The University of Tokyo</w:t>
            </w:r>
          </w:p>
          <w:p w14:paraId="429FE727" w14:textId="7FF06C1C" w:rsidR="006A0188" w:rsidRPr="006974E6" w:rsidRDefault="006A0188" w:rsidP="00FF3D11">
            <w:pPr>
              <w:rPr>
                <w:rFonts w:cstheme="minorHAnsi"/>
              </w:rPr>
            </w:pPr>
            <w:r w:rsidRPr="006974E6">
              <w:rPr>
                <w:rFonts w:cstheme="minorHAnsi"/>
              </w:rPr>
              <w:t xml:space="preserve">    </w:t>
            </w:r>
            <w:r w:rsidRPr="006974E6">
              <w:rPr>
                <w:rFonts w:cstheme="minorHAnsi"/>
              </w:rPr>
              <w:tab/>
            </w:r>
          </w:p>
          <w:p w14:paraId="75B25D89" w14:textId="77777777" w:rsidR="006A0188" w:rsidRPr="006C1D39" w:rsidRDefault="006A0188" w:rsidP="00FF3D11">
            <w:pPr>
              <w:rPr>
                <w:rFonts w:cstheme="minorHAnsi"/>
                <w:b/>
                <w:bCs/>
              </w:rPr>
            </w:pPr>
            <w:r w:rsidRPr="006C1D39">
              <w:rPr>
                <w:rFonts w:cstheme="minorHAnsi"/>
                <w:b/>
                <w:bCs/>
              </w:rPr>
              <w:t>Abstract:</w:t>
            </w:r>
          </w:p>
          <w:p w14:paraId="222E5CD8" w14:textId="7D5309F8" w:rsidR="006A0188" w:rsidRPr="006974E6" w:rsidRDefault="006A0188" w:rsidP="00FF3D11">
            <w:pPr>
              <w:rPr>
                <w:rFonts w:cstheme="minorHAnsi"/>
              </w:rPr>
            </w:pPr>
            <w:r w:rsidRPr="006974E6">
              <w:rPr>
                <w:rFonts w:cstheme="minorHAnsi"/>
              </w:rPr>
              <w:t>In recent years, the mechanism of growth control of growth plates has been elucidated, and its clinical application is progressing. In this workshop, we will introduce the latest findings from basic research to clinical application.</w:t>
            </w:r>
          </w:p>
          <w:p w14:paraId="1789A695" w14:textId="4E7EA784" w:rsidR="006A0188" w:rsidRPr="006974E6" w:rsidRDefault="006A0188" w:rsidP="00FF3D11">
            <w:pPr>
              <w:rPr>
                <w:rFonts w:cstheme="minorHAnsi"/>
              </w:rPr>
            </w:pPr>
          </w:p>
        </w:tc>
        <w:tc>
          <w:tcPr>
            <w:tcW w:w="6946" w:type="dxa"/>
          </w:tcPr>
          <w:p w14:paraId="6A0F175E" w14:textId="77777777" w:rsidR="006A0188" w:rsidRPr="006974E6" w:rsidRDefault="006A0188" w:rsidP="00FF3D11">
            <w:pPr>
              <w:rPr>
                <w:rFonts w:cstheme="minorHAnsi"/>
              </w:rPr>
            </w:pPr>
          </w:p>
        </w:tc>
      </w:tr>
      <w:tr w:rsidR="006A0188" w:rsidRPr="006974E6" w14:paraId="1D8C6D2A" w14:textId="77777777" w:rsidTr="006A0188">
        <w:tc>
          <w:tcPr>
            <w:tcW w:w="13887" w:type="dxa"/>
            <w:gridSpan w:val="2"/>
            <w:shd w:val="clear" w:color="auto" w:fill="DEEAF6" w:themeFill="accent1" w:themeFillTint="33"/>
          </w:tcPr>
          <w:p w14:paraId="01EF09E4" w14:textId="77777777" w:rsidR="006A0188" w:rsidRPr="00957254" w:rsidRDefault="006A0188" w:rsidP="00EF1A79">
            <w:pPr>
              <w:jc w:val="center"/>
              <w:rPr>
                <w:b/>
                <w:bCs/>
              </w:rPr>
            </w:pPr>
            <w:r w:rsidRPr="00957254">
              <w:rPr>
                <w:b/>
                <w:bCs/>
              </w:rPr>
              <w:t>Bone infection: a clinical priority for clinicians and scientists</w:t>
            </w:r>
          </w:p>
          <w:p w14:paraId="53B9E4D4" w14:textId="4A920A52" w:rsidR="006A0188" w:rsidRPr="006974E6" w:rsidRDefault="006A0188" w:rsidP="00EF1A79">
            <w:pPr>
              <w:jc w:val="center"/>
              <w:rPr>
                <w:rFonts w:cstheme="minorHAnsi"/>
              </w:rPr>
            </w:pPr>
            <w:r>
              <w:rPr>
                <w:rFonts w:cstheme="minorHAnsi"/>
              </w:rPr>
              <w:t>Host Society:  Orthopedic Research Society</w:t>
            </w:r>
          </w:p>
        </w:tc>
      </w:tr>
      <w:tr w:rsidR="006A0188" w:rsidRPr="006974E6" w14:paraId="1B544073" w14:textId="77777777" w:rsidTr="006A0188">
        <w:tc>
          <w:tcPr>
            <w:tcW w:w="6941" w:type="dxa"/>
          </w:tcPr>
          <w:p w14:paraId="163FE272" w14:textId="1DF2CC7C" w:rsidR="00A87FF3" w:rsidRPr="00A87FF3" w:rsidRDefault="00243064" w:rsidP="00380613">
            <w:pPr>
              <w:rPr>
                <w:rFonts w:cstheme="minorHAnsi"/>
                <w:b/>
                <w:bCs/>
              </w:rPr>
            </w:pPr>
            <w:r>
              <w:rPr>
                <w:rFonts w:cstheme="minorHAnsi"/>
                <w:b/>
                <w:bCs/>
              </w:rPr>
              <w:t>Chairs</w:t>
            </w:r>
            <w:r w:rsidR="00380613" w:rsidRPr="00A87FF3">
              <w:rPr>
                <w:rFonts w:cstheme="minorHAnsi"/>
                <w:b/>
                <w:bCs/>
              </w:rPr>
              <w:t xml:space="preserve">: </w:t>
            </w:r>
          </w:p>
          <w:p w14:paraId="3E32C5FB" w14:textId="77777777" w:rsidR="00A87FF3" w:rsidRDefault="00380613" w:rsidP="00380613">
            <w:pPr>
              <w:rPr>
                <w:rFonts w:cstheme="minorHAnsi"/>
              </w:rPr>
            </w:pPr>
            <w:r w:rsidRPr="00380613">
              <w:rPr>
                <w:rFonts w:cstheme="minorHAnsi"/>
              </w:rPr>
              <w:t xml:space="preserve">Prof. E.M. Schwarz </w:t>
            </w:r>
          </w:p>
          <w:p w14:paraId="6FE3DB3C" w14:textId="6C3812B6" w:rsidR="00380613" w:rsidRPr="00380613" w:rsidRDefault="00380613" w:rsidP="00380613">
            <w:pPr>
              <w:rPr>
                <w:rFonts w:cstheme="minorHAnsi"/>
              </w:rPr>
            </w:pPr>
            <w:r w:rsidRPr="00380613">
              <w:rPr>
                <w:rFonts w:cstheme="minorHAnsi"/>
              </w:rPr>
              <w:t>Prof. R.G. Richards</w:t>
            </w:r>
          </w:p>
          <w:p w14:paraId="44C27237" w14:textId="77777777" w:rsidR="00A87FF3" w:rsidRDefault="00A87FF3" w:rsidP="00380613">
            <w:pPr>
              <w:rPr>
                <w:rFonts w:cstheme="minorHAnsi"/>
              </w:rPr>
            </w:pPr>
          </w:p>
          <w:p w14:paraId="0731B99D" w14:textId="45B3C8DB" w:rsidR="00380613" w:rsidRPr="00A87FF3" w:rsidRDefault="00A87FF3" w:rsidP="00380613">
            <w:pPr>
              <w:rPr>
                <w:rFonts w:cstheme="minorHAnsi"/>
                <w:b/>
                <w:bCs/>
              </w:rPr>
            </w:pPr>
            <w:r w:rsidRPr="00A87FF3">
              <w:rPr>
                <w:rFonts w:cstheme="minorHAnsi"/>
                <w:b/>
                <w:bCs/>
              </w:rPr>
              <w:t>Abstract:</w:t>
            </w:r>
            <w:r w:rsidR="00380613" w:rsidRPr="00A87FF3">
              <w:rPr>
                <w:rFonts w:cstheme="minorHAnsi"/>
                <w:b/>
                <w:bCs/>
              </w:rPr>
              <w:t xml:space="preserve">  </w:t>
            </w:r>
          </w:p>
          <w:p w14:paraId="7563FA21" w14:textId="19AA5F08" w:rsidR="006A0188" w:rsidRPr="006974E6" w:rsidRDefault="00380613" w:rsidP="00380613">
            <w:pPr>
              <w:rPr>
                <w:rFonts w:cstheme="minorHAnsi"/>
              </w:rPr>
            </w:pPr>
            <w:r w:rsidRPr="00380613">
              <w:rPr>
                <w:rFonts w:cstheme="minorHAnsi"/>
              </w:rPr>
              <w:t xml:space="preserve">Bone infection has received increasing attention in recent years as one of the main outstanding clinical problems in orthopaedic and trauma surgery. The continued threat of antibiotic resistance, and the increasing number of patients projected to receive arthroplasty in the coming years, ensures this clinical problem will continue to impact patients at an unacceptably high rate without significant new interventions. The basic biology of bone infection dominates the clinical management of bone infection as best illustrated by the importance of biofilm formation on implant revision and antibiotic treatment protocols. In recent years, we have seen important </w:t>
            </w:r>
            <w:r w:rsidRPr="00380613">
              <w:rPr>
                <w:rFonts w:cstheme="minorHAnsi"/>
              </w:rPr>
              <w:lastRenderedPageBreak/>
              <w:t>new discoveries in relation to bacterial invasion into bone, host immune responses, as well as interventions custom-designed to target bone infection. These scientific advances are likely to pave the way for improved therapeutics in future years. The following session will present the clinical challenges of bone infection, and how recent scientific advances focussed on this problem has revealed new targets for intervention, ultimately aimed at improving patient care.</w:t>
            </w:r>
          </w:p>
        </w:tc>
        <w:tc>
          <w:tcPr>
            <w:tcW w:w="6946" w:type="dxa"/>
          </w:tcPr>
          <w:p w14:paraId="13AFB776" w14:textId="77777777" w:rsidR="00A87FF3" w:rsidRDefault="00A87FF3" w:rsidP="00380613">
            <w:pPr>
              <w:rPr>
                <w:rFonts w:cstheme="minorHAnsi"/>
              </w:rPr>
            </w:pPr>
            <w:r w:rsidRPr="00A87FF3">
              <w:rPr>
                <w:rFonts w:cstheme="minorHAnsi"/>
                <w:u w:val="single"/>
              </w:rPr>
              <w:lastRenderedPageBreak/>
              <w:t>Talks:</w:t>
            </w:r>
          </w:p>
          <w:p w14:paraId="354C3A35" w14:textId="22AAF618" w:rsidR="00380613" w:rsidRPr="00A87FF3" w:rsidRDefault="00380613" w:rsidP="00380613">
            <w:pPr>
              <w:rPr>
                <w:rFonts w:cstheme="minorHAnsi"/>
                <w:b/>
                <w:bCs/>
              </w:rPr>
            </w:pPr>
            <w:r w:rsidRPr="00A87FF3">
              <w:rPr>
                <w:rFonts w:cstheme="minorHAnsi"/>
                <w:b/>
                <w:bCs/>
              </w:rPr>
              <w:t>Emergence of virulent pathogens revealed by phylogenomic studies from a registry for bone infection.</w:t>
            </w:r>
          </w:p>
          <w:p w14:paraId="5F30D13A" w14:textId="261EAE47" w:rsidR="00A87FF3" w:rsidRDefault="00A87FF3" w:rsidP="00380613">
            <w:pPr>
              <w:rPr>
                <w:rFonts w:cstheme="minorHAnsi"/>
              </w:rPr>
            </w:pPr>
            <w:r w:rsidRPr="00380613">
              <w:rPr>
                <w:rFonts w:cstheme="minorHAnsi"/>
              </w:rPr>
              <w:t xml:space="preserve">Speaker: Stephen L Kates MD, Virginia Commonwealth University.  </w:t>
            </w:r>
          </w:p>
          <w:p w14:paraId="02109152" w14:textId="77777777" w:rsidR="00A87FF3" w:rsidRPr="00380613" w:rsidRDefault="00A87FF3" w:rsidP="00380613">
            <w:pPr>
              <w:rPr>
                <w:rFonts w:cstheme="minorHAnsi"/>
              </w:rPr>
            </w:pPr>
          </w:p>
          <w:p w14:paraId="4861E4CF" w14:textId="2CD5E7E7" w:rsidR="00380613" w:rsidRPr="00A87FF3" w:rsidRDefault="00380613" w:rsidP="00380613">
            <w:pPr>
              <w:rPr>
                <w:rFonts w:cstheme="minorHAnsi"/>
                <w:b/>
                <w:bCs/>
              </w:rPr>
            </w:pPr>
            <w:r w:rsidRPr="00A87FF3">
              <w:rPr>
                <w:rFonts w:cstheme="minorHAnsi"/>
                <w:b/>
                <w:bCs/>
              </w:rPr>
              <w:t>Phage therapy for complicated bone infection</w:t>
            </w:r>
          </w:p>
          <w:p w14:paraId="7C568343" w14:textId="04AD47D6" w:rsidR="00A87FF3" w:rsidRDefault="00A87FF3" w:rsidP="00380613">
            <w:pPr>
              <w:rPr>
                <w:rFonts w:cstheme="minorHAnsi"/>
              </w:rPr>
            </w:pPr>
            <w:r w:rsidRPr="00380613">
              <w:rPr>
                <w:rFonts w:cstheme="minorHAnsi"/>
              </w:rPr>
              <w:t>Speaker</w:t>
            </w:r>
            <w:r>
              <w:rPr>
                <w:rFonts w:cstheme="minorHAnsi"/>
              </w:rPr>
              <w:t>:</w:t>
            </w:r>
            <w:r w:rsidRPr="00380613">
              <w:rPr>
                <w:rFonts w:cstheme="minorHAnsi"/>
              </w:rPr>
              <w:t xml:space="preserve"> Willem-Jan Metsemakers MD, University Hospital Leuven.  </w:t>
            </w:r>
          </w:p>
          <w:p w14:paraId="1894CF59" w14:textId="77777777" w:rsidR="00A87FF3" w:rsidRDefault="00A87FF3" w:rsidP="00380613">
            <w:pPr>
              <w:rPr>
                <w:rFonts w:cstheme="minorHAnsi"/>
              </w:rPr>
            </w:pPr>
          </w:p>
          <w:p w14:paraId="6E93C611" w14:textId="3BC3779B" w:rsidR="00380613" w:rsidRPr="00A87FF3" w:rsidRDefault="00A87FF3" w:rsidP="00380613">
            <w:pPr>
              <w:rPr>
                <w:rFonts w:cstheme="minorHAnsi"/>
                <w:b/>
                <w:bCs/>
              </w:rPr>
            </w:pPr>
            <w:r w:rsidRPr="00A87FF3">
              <w:rPr>
                <w:rFonts w:cstheme="minorHAnsi"/>
                <w:b/>
                <w:bCs/>
              </w:rPr>
              <w:t xml:space="preserve">Deciphering immune </w:t>
            </w:r>
            <w:r w:rsidR="00380613" w:rsidRPr="00A87FF3">
              <w:rPr>
                <w:rFonts w:cstheme="minorHAnsi"/>
                <w:b/>
                <w:bCs/>
              </w:rPr>
              <w:t>responses in humanized mice with S. aureus bone infection</w:t>
            </w:r>
          </w:p>
          <w:p w14:paraId="24FFE124" w14:textId="581D033C" w:rsidR="00A87FF3" w:rsidRDefault="00A87FF3" w:rsidP="00380613">
            <w:pPr>
              <w:rPr>
                <w:rFonts w:cstheme="minorHAnsi"/>
              </w:rPr>
            </w:pPr>
            <w:r w:rsidRPr="00380613">
              <w:rPr>
                <w:rFonts w:cstheme="minorHAnsi"/>
              </w:rPr>
              <w:t>Speaker</w:t>
            </w:r>
            <w:r>
              <w:rPr>
                <w:rFonts w:cstheme="minorHAnsi"/>
              </w:rPr>
              <w:t>:</w:t>
            </w:r>
            <w:r w:rsidRPr="00380613">
              <w:rPr>
                <w:rFonts w:cstheme="minorHAnsi"/>
              </w:rPr>
              <w:t xml:space="preserve"> Gowrishankar Muthukrishnan PhD. </w:t>
            </w:r>
          </w:p>
          <w:p w14:paraId="36227775" w14:textId="5ED27BE2" w:rsidR="00380613" w:rsidRPr="00A87FF3" w:rsidRDefault="00380613" w:rsidP="00380613">
            <w:pPr>
              <w:rPr>
                <w:rFonts w:cstheme="minorHAnsi"/>
                <w:b/>
                <w:bCs/>
              </w:rPr>
            </w:pPr>
            <w:r w:rsidRPr="00A87FF3">
              <w:rPr>
                <w:rFonts w:cstheme="minorHAnsi"/>
                <w:b/>
                <w:bCs/>
              </w:rPr>
              <w:t>Antibiotic therapy for bone infection: impact on gut microbiome and implications for bone health</w:t>
            </w:r>
          </w:p>
          <w:p w14:paraId="177FC278" w14:textId="26A7E7D6" w:rsidR="006A0188" w:rsidRPr="006974E6" w:rsidRDefault="00A87FF3" w:rsidP="000B399D">
            <w:pPr>
              <w:rPr>
                <w:rFonts w:cstheme="minorHAnsi"/>
              </w:rPr>
            </w:pPr>
            <w:r w:rsidRPr="00380613">
              <w:rPr>
                <w:rFonts w:cstheme="minorHAnsi"/>
              </w:rPr>
              <w:t>Speaker</w:t>
            </w:r>
            <w:r>
              <w:rPr>
                <w:rFonts w:cstheme="minorHAnsi"/>
              </w:rPr>
              <w:t>:</w:t>
            </w:r>
            <w:r w:rsidRPr="00380613">
              <w:rPr>
                <w:rFonts w:cstheme="minorHAnsi"/>
              </w:rPr>
              <w:t xml:space="preserve"> Fintan Moriarty PhD (AO Research Institute Davos)</w:t>
            </w:r>
          </w:p>
        </w:tc>
      </w:tr>
      <w:tr w:rsidR="006A0188" w14:paraId="298E5008" w14:textId="77777777" w:rsidTr="006A0188">
        <w:tc>
          <w:tcPr>
            <w:tcW w:w="13887" w:type="dxa"/>
            <w:gridSpan w:val="2"/>
            <w:shd w:val="clear" w:color="auto" w:fill="DEEAF6" w:themeFill="accent1" w:themeFillTint="33"/>
          </w:tcPr>
          <w:p w14:paraId="22F39535" w14:textId="734A0837" w:rsidR="006A0188" w:rsidRDefault="006A0188" w:rsidP="00EF1A79">
            <w:pPr>
              <w:jc w:val="center"/>
              <w:rPr>
                <w:rFonts w:cstheme="minorHAnsi"/>
              </w:rPr>
            </w:pPr>
            <w:r w:rsidRPr="00EA0B56">
              <w:rPr>
                <w:b/>
                <w:bCs/>
                <w:lang w:val="en-US"/>
              </w:rPr>
              <w:t>Research: Pearls for Success for Surgeons</w:t>
            </w:r>
          </w:p>
          <w:p w14:paraId="4B58D273" w14:textId="4A5B12F8" w:rsidR="006A0188" w:rsidRPr="006974E6" w:rsidRDefault="006A0188" w:rsidP="00EF1A79">
            <w:pPr>
              <w:jc w:val="center"/>
              <w:rPr>
                <w:rFonts w:cstheme="minorHAnsi"/>
              </w:rPr>
            </w:pPr>
            <w:r>
              <w:rPr>
                <w:rFonts w:cstheme="minorHAnsi"/>
              </w:rPr>
              <w:t>Host Society:  Orthopedic Research Society</w:t>
            </w:r>
          </w:p>
        </w:tc>
      </w:tr>
      <w:tr w:rsidR="00A87FF3" w14:paraId="5FFE4A72" w14:textId="60006895" w:rsidTr="006A0188">
        <w:tc>
          <w:tcPr>
            <w:tcW w:w="6941" w:type="dxa"/>
          </w:tcPr>
          <w:p w14:paraId="68A5F24B" w14:textId="77777777" w:rsidR="00A87FF3" w:rsidRPr="00380613" w:rsidRDefault="00A87FF3" w:rsidP="00A87FF3">
            <w:pPr>
              <w:rPr>
                <w:rFonts w:cstheme="minorHAnsi"/>
              </w:rPr>
            </w:pPr>
            <w:r w:rsidRPr="00380613">
              <w:rPr>
                <w:rFonts w:cstheme="minorHAnsi"/>
              </w:rPr>
              <w:t>Moderator: Theodore Miclau, MD</w:t>
            </w:r>
          </w:p>
          <w:p w14:paraId="51C725B4" w14:textId="5F0C0F86" w:rsidR="00A87FF3" w:rsidRPr="006974E6" w:rsidRDefault="00A87FF3" w:rsidP="00A87FF3">
            <w:pPr>
              <w:rPr>
                <w:rFonts w:cstheme="minorHAnsi"/>
              </w:rPr>
            </w:pPr>
          </w:p>
        </w:tc>
        <w:tc>
          <w:tcPr>
            <w:tcW w:w="6946" w:type="dxa"/>
          </w:tcPr>
          <w:p w14:paraId="48D85034" w14:textId="77777777" w:rsidR="00A87FF3" w:rsidRPr="00380613" w:rsidRDefault="00A87FF3" w:rsidP="00A87FF3">
            <w:pPr>
              <w:rPr>
                <w:rFonts w:cstheme="minorHAnsi"/>
              </w:rPr>
            </w:pPr>
            <w:r w:rsidRPr="00980546">
              <w:rPr>
                <w:rFonts w:cstheme="minorHAnsi"/>
                <w:u w:val="single"/>
              </w:rPr>
              <w:t>Talks</w:t>
            </w:r>
            <w:r w:rsidRPr="00380613">
              <w:rPr>
                <w:rFonts w:cstheme="minorHAnsi"/>
              </w:rPr>
              <w:t>:</w:t>
            </w:r>
          </w:p>
          <w:p w14:paraId="2D89C810" w14:textId="77777777" w:rsidR="00A87FF3" w:rsidRPr="00380613" w:rsidRDefault="00A87FF3" w:rsidP="00A87FF3">
            <w:pPr>
              <w:rPr>
                <w:rFonts w:cstheme="minorHAnsi"/>
              </w:rPr>
            </w:pPr>
            <w:r w:rsidRPr="00980546">
              <w:rPr>
                <w:rFonts w:cstheme="minorHAnsi"/>
                <w:b/>
                <w:bCs/>
              </w:rPr>
              <w:t xml:space="preserve">Introduction: </w:t>
            </w:r>
            <w:r>
              <w:rPr>
                <w:rFonts w:cstheme="minorHAnsi"/>
              </w:rPr>
              <w:t xml:space="preserve"> </w:t>
            </w:r>
            <w:r w:rsidRPr="00380613">
              <w:rPr>
                <w:rFonts w:cstheme="minorHAnsi"/>
              </w:rPr>
              <w:t xml:space="preserve">Theodore Miclau, MD </w:t>
            </w:r>
          </w:p>
          <w:p w14:paraId="19CCDA3E" w14:textId="77777777" w:rsidR="00A87FF3" w:rsidRDefault="00A87FF3" w:rsidP="00A87FF3">
            <w:pPr>
              <w:rPr>
                <w:rFonts w:cstheme="minorHAnsi"/>
              </w:rPr>
            </w:pPr>
          </w:p>
          <w:p w14:paraId="62DD3A7D" w14:textId="77777777" w:rsidR="00A87FF3" w:rsidRPr="00980546" w:rsidRDefault="00A87FF3" w:rsidP="00A87FF3">
            <w:pPr>
              <w:rPr>
                <w:rFonts w:cstheme="minorHAnsi"/>
                <w:b/>
                <w:bCs/>
              </w:rPr>
            </w:pPr>
            <w:r w:rsidRPr="00980546">
              <w:rPr>
                <w:rFonts w:cstheme="minorHAnsi"/>
                <w:b/>
                <w:bCs/>
              </w:rPr>
              <w:t>Characteristics of the successful surgeon scientist: Observations over the Decades</w:t>
            </w:r>
          </w:p>
          <w:p w14:paraId="5C19AF91" w14:textId="77777777" w:rsidR="00A87FF3" w:rsidRPr="00380613" w:rsidRDefault="00A87FF3" w:rsidP="00A87FF3">
            <w:pPr>
              <w:rPr>
                <w:rFonts w:cstheme="minorHAnsi"/>
              </w:rPr>
            </w:pPr>
            <w:r>
              <w:rPr>
                <w:rFonts w:cstheme="minorHAnsi"/>
              </w:rPr>
              <w:t xml:space="preserve">Speaker: </w:t>
            </w:r>
            <w:r w:rsidRPr="00380613">
              <w:rPr>
                <w:rFonts w:cstheme="minorHAnsi"/>
              </w:rPr>
              <w:t xml:space="preserve">Geoff Richards, PhD </w:t>
            </w:r>
          </w:p>
          <w:p w14:paraId="60712591" w14:textId="77777777" w:rsidR="00A87FF3" w:rsidRDefault="00A87FF3" w:rsidP="00A87FF3">
            <w:pPr>
              <w:rPr>
                <w:rFonts w:cstheme="minorHAnsi"/>
              </w:rPr>
            </w:pPr>
          </w:p>
          <w:p w14:paraId="6FBB07FC" w14:textId="77777777" w:rsidR="00A87FF3" w:rsidRPr="00380613" w:rsidRDefault="00A87FF3" w:rsidP="00A87FF3">
            <w:pPr>
              <w:rPr>
                <w:rFonts w:cstheme="minorHAnsi"/>
              </w:rPr>
            </w:pPr>
            <w:r w:rsidRPr="00980546">
              <w:rPr>
                <w:rFonts w:cstheme="minorHAnsi"/>
                <w:b/>
                <w:bCs/>
              </w:rPr>
              <w:t>Being Productive as a Clinical Researcher with a Busy Practice</w:t>
            </w:r>
            <w:r w:rsidRPr="00380613">
              <w:rPr>
                <w:rFonts w:cstheme="minorHAnsi"/>
              </w:rPr>
              <w:t xml:space="preserve">                  </w:t>
            </w:r>
            <w:r>
              <w:rPr>
                <w:rFonts w:cstheme="minorHAnsi"/>
              </w:rPr>
              <w:t xml:space="preserve">Speaker: </w:t>
            </w:r>
            <w:r w:rsidRPr="00380613">
              <w:rPr>
                <w:rFonts w:cstheme="minorHAnsi"/>
              </w:rPr>
              <w:t xml:space="preserve">Michael McKee, MD </w:t>
            </w:r>
          </w:p>
          <w:p w14:paraId="752E465B" w14:textId="77777777" w:rsidR="00A87FF3" w:rsidRDefault="00A87FF3" w:rsidP="00A87FF3">
            <w:pPr>
              <w:rPr>
                <w:rFonts w:cstheme="minorHAnsi"/>
              </w:rPr>
            </w:pPr>
          </w:p>
          <w:p w14:paraId="0B4DFBFC" w14:textId="77777777" w:rsidR="00A87FF3" w:rsidRPr="00380613" w:rsidRDefault="00A87FF3" w:rsidP="00A87FF3">
            <w:pPr>
              <w:rPr>
                <w:rFonts w:cstheme="minorHAnsi"/>
              </w:rPr>
            </w:pPr>
            <w:r w:rsidRPr="00980546">
              <w:rPr>
                <w:rFonts w:cstheme="minorHAnsi"/>
                <w:b/>
                <w:bCs/>
              </w:rPr>
              <w:t>Balancing Growth of a Basic Research Program With Clinically Activity</w:t>
            </w:r>
            <w:r w:rsidRPr="00380613">
              <w:rPr>
                <w:rFonts w:cstheme="minorHAnsi"/>
              </w:rPr>
              <w:t xml:space="preserve">                     </w:t>
            </w:r>
            <w:r>
              <w:rPr>
                <w:rFonts w:cstheme="minorHAnsi"/>
              </w:rPr>
              <w:t xml:space="preserve">Speaker: </w:t>
            </w:r>
            <w:r w:rsidRPr="00380613">
              <w:rPr>
                <w:rFonts w:cstheme="minorHAnsi"/>
              </w:rPr>
              <w:t>Emil Schemitsch, MD</w:t>
            </w:r>
          </w:p>
          <w:p w14:paraId="49C8ADD1" w14:textId="77777777" w:rsidR="00A87FF3" w:rsidRDefault="00A87FF3" w:rsidP="00A87FF3">
            <w:pPr>
              <w:rPr>
                <w:rFonts w:cstheme="minorHAnsi"/>
              </w:rPr>
            </w:pPr>
          </w:p>
          <w:p w14:paraId="32C0F867" w14:textId="77777777" w:rsidR="00A87FF3" w:rsidRPr="00980546" w:rsidRDefault="00A87FF3" w:rsidP="00A87FF3">
            <w:pPr>
              <w:rPr>
                <w:rFonts w:cstheme="minorHAnsi"/>
                <w:b/>
                <w:bCs/>
              </w:rPr>
            </w:pPr>
            <w:r w:rsidRPr="00980546">
              <w:rPr>
                <w:rFonts w:cstheme="minorHAnsi"/>
                <w:b/>
                <w:bCs/>
              </w:rPr>
              <w:t>Developing Collaborative Teams with Surgical Colleagues</w:t>
            </w:r>
          </w:p>
          <w:p w14:paraId="30065A37" w14:textId="77777777" w:rsidR="00A87FF3" w:rsidRPr="00380613" w:rsidRDefault="00A87FF3" w:rsidP="00A87FF3">
            <w:pPr>
              <w:rPr>
                <w:rFonts w:cstheme="minorHAnsi"/>
              </w:rPr>
            </w:pPr>
            <w:r>
              <w:rPr>
                <w:rFonts w:cstheme="minorHAnsi"/>
              </w:rPr>
              <w:t xml:space="preserve">Speaker: </w:t>
            </w:r>
            <w:r w:rsidRPr="00380613">
              <w:rPr>
                <w:rFonts w:cstheme="minorHAnsi"/>
              </w:rPr>
              <w:t>Chelsea Bahney, PhD</w:t>
            </w:r>
          </w:p>
          <w:p w14:paraId="7EBFBECD" w14:textId="77777777" w:rsidR="00A87FF3" w:rsidRDefault="00A87FF3" w:rsidP="00A87FF3">
            <w:pPr>
              <w:rPr>
                <w:rFonts w:cstheme="minorHAnsi"/>
              </w:rPr>
            </w:pPr>
          </w:p>
          <w:p w14:paraId="1D07C1F9" w14:textId="77777777" w:rsidR="00A87FF3" w:rsidRPr="00980546" w:rsidRDefault="00A87FF3" w:rsidP="00A87FF3">
            <w:pPr>
              <w:rPr>
                <w:rFonts w:cstheme="minorHAnsi"/>
                <w:b/>
                <w:bCs/>
              </w:rPr>
            </w:pPr>
            <w:r w:rsidRPr="00980546">
              <w:rPr>
                <w:rFonts w:cstheme="minorHAnsi"/>
                <w:b/>
                <w:bCs/>
              </w:rPr>
              <w:t>Balancing Early Career Demands: Is There Enough Time for Everything?</w:t>
            </w:r>
          </w:p>
          <w:p w14:paraId="4DA93EE7" w14:textId="77777777" w:rsidR="00A87FF3" w:rsidRPr="00380613" w:rsidRDefault="00A87FF3" w:rsidP="00A87FF3">
            <w:pPr>
              <w:rPr>
                <w:rFonts w:cstheme="minorHAnsi"/>
              </w:rPr>
            </w:pPr>
            <w:r>
              <w:rPr>
                <w:rFonts w:cstheme="minorHAnsi"/>
              </w:rPr>
              <w:t xml:space="preserve">Speaker: </w:t>
            </w:r>
            <w:r w:rsidRPr="00380613">
              <w:rPr>
                <w:rFonts w:cstheme="minorHAnsi"/>
              </w:rPr>
              <w:t>Prism Schneider, M</w:t>
            </w:r>
            <w:r>
              <w:rPr>
                <w:rFonts w:cstheme="minorHAnsi"/>
              </w:rPr>
              <w:t>b</w:t>
            </w:r>
            <w:r w:rsidRPr="00380613">
              <w:rPr>
                <w:rFonts w:cstheme="minorHAnsi"/>
              </w:rPr>
              <w:t xml:space="preserve">D </w:t>
            </w:r>
          </w:p>
          <w:p w14:paraId="70DF0EC3" w14:textId="77777777" w:rsidR="00A87FF3" w:rsidRPr="00980546" w:rsidRDefault="00A87FF3" w:rsidP="00A87FF3">
            <w:pPr>
              <w:rPr>
                <w:rFonts w:cstheme="minorHAnsi"/>
                <w:b/>
                <w:bCs/>
              </w:rPr>
            </w:pPr>
          </w:p>
          <w:p w14:paraId="0AB90A80" w14:textId="38464FCB" w:rsidR="00A87FF3" w:rsidRPr="006974E6" w:rsidRDefault="00A87FF3" w:rsidP="00A87FF3">
            <w:pPr>
              <w:rPr>
                <w:rFonts w:cstheme="minorHAnsi"/>
              </w:rPr>
            </w:pPr>
            <w:r w:rsidRPr="00980546">
              <w:rPr>
                <w:rFonts w:cstheme="minorHAnsi"/>
                <w:b/>
                <w:bCs/>
              </w:rPr>
              <w:t>Panel Discussion/Questions</w:t>
            </w:r>
          </w:p>
        </w:tc>
      </w:tr>
      <w:tr w:rsidR="00A87FF3" w14:paraId="1207888A" w14:textId="77777777" w:rsidTr="006A0188">
        <w:tc>
          <w:tcPr>
            <w:tcW w:w="13887" w:type="dxa"/>
            <w:gridSpan w:val="2"/>
            <w:shd w:val="clear" w:color="auto" w:fill="DEEAF6" w:themeFill="accent1" w:themeFillTint="33"/>
          </w:tcPr>
          <w:p w14:paraId="112DB9D0" w14:textId="43628BFE" w:rsidR="00A87FF3" w:rsidRPr="00EF1A79" w:rsidRDefault="00A87FF3" w:rsidP="00A87FF3">
            <w:pPr>
              <w:jc w:val="center"/>
              <w:rPr>
                <w:b/>
                <w:bCs/>
              </w:rPr>
            </w:pPr>
            <w:r w:rsidRPr="00957254">
              <w:rPr>
                <w:b/>
                <w:bCs/>
              </w:rPr>
              <w:t>Moving the Needle: Impactful Research in Orthopaedics</w:t>
            </w:r>
          </w:p>
          <w:p w14:paraId="2E4E6F10" w14:textId="0C6EC950" w:rsidR="00A87FF3" w:rsidRPr="006974E6" w:rsidRDefault="00A87FF3" w:rsidP="00A87FF3">
            <w:pPr>
              <w:jc w:val="center"/>
              <w:rPr>
                <w:rFonts w:cstheme="minorHAnsi"/>
              </w:rPr>
            </w:pPr>
            <w:r>
              <w:rPr>
                <w:rFonts w:cstheme="minorHAnsi"/>
              </w:rPr>
              <w:t>Host society:  Canadian Orthopedic Research Society</w:t>
            </w:r>
          </w:p>
        </w:tc>
      </w:tr>
      <w:tr w:rsidR="00A87FF3" w14:paraId="4A1E2503" w14:textId="77D49954" w:rsidTr="006A0188">
        <w:tc>
          <w:tcPr>
            <w:tcW w:w="6941" w:type="dxa"/>
          </w:tcPr>
          <w:p w14:paraId="653E057A" w14:textId="069B6BA5" w:rsidR="00A87FF3" w:rsidRPr="00980546" w:rsidRDefault="00243064" w:rsidP="00A87FF3">
            <w:pPr>
              <w:rPr>
                <w:rFonts w:cstheme="minorHAnsi"/>
                <w:b/>
                <w:bCs/>
              </w:rPr>
            </w:pPr>
            <w:r>
              <w:rPr>
                <w:rFonts w:cstheme="minorHAnsi"/>
                <w:b/>
                <w:bCs/>
              </w:rPr>
              <w:t>Chairs</w:t>
            </w:r>
            <w:r w:rsidR="00A87FF3" w:rsidRPr="00980546">
              <w:rPr>
                <w:rFonts w:cstheme="minorHAnsi"/>
                <w:b/>
                <w:bCs/>
              </w:rPr>
              <w:t xml:space="preserve">: </w:t>
            </w:r>
          </w:p>
          <w:p w14:paraId="44EBD9B3" w14:textId="7D06AFE6" w:rsidR="00A87FF3" w:rsidRDefault="00A87FF3" w:rsidP="00A87FF3">
            <w:pPr>
              <w:rPr>
                <w:rFonts w:cstheme="minorHAnsi"/>
              </w:rPr>
            </w:pPr>
            <w:r w:rsidRPr="00380613">
              <w:rPr>
                <w:rFonts w:cstheme="minorHAnsi"/>
              </w:rPr>
              <w:t>Mario Lamontagne</w:t>
            </w:r>
          </w:p>
          <w:p w14:paraId="700D5B50" w14:textId="674E60FE" w:rsidR="00A87FF3" w:rsidRPr="00380613" w:rsidRDefault="00A87FF3" w:rsidP="00A87FF3">
            <w:pPr>
              <w:rPr>
                <w:rFonts w:cstheme="minorHAnsi"/>
              </w:rPr>
            </w:pPr>
            <w:r w:rsidRPr="00380613">
              <w:rPr>
                <w:rFonts w:cstheme="minorHAnsi"/>
              </w:rPr>
              <w:lastRenderedPageBreak/>
              <w:t>Joy Macdermid (CORS Executive)</w:t>
            </w:r>
          </w:p>
          <w:p w14:paraId="181EAE91" w14:textId="77777777" w:rsidR="00A87FF3" w:rsidRDefault="00A87FF3" w:rsidP="00A87FF3">
            <w:pPr>
              <w:rPr>
                <w:rFonts w:cstheme="minorHAnsi"/>
              </w:rPr>
            </w:pPr>
          </w:p>
          <w:p w14:paraId="05995B40" w14:textId="77777777" w:rsidR="00A87FF3" w:rsidRPr="00980546" w:rsidRDefault="00A87FF3" w:rsidP="00A87FF3">
            <w:pPr>
              <w:rPr>
                <w:rFonts w:cstheme="minorHAnsi"/>
                <w:b/>
                <w:bCs/>
              </w:rPr>
            </w:pPr>
            <w:r w:rsidRPr="00980546">
              <w:rPr>
                <w:rFonts w:cstheme="minorHAnsi"/>
                <w:b/>
                <w:bCs/>
              </w:rPr>
              <w:t xml:space="preserve">Abstract: </w:t>
            </w:r>
          </w:p>
          <w:p w14:paraId="1F63937F" w14:textId="045680D7" w:rsidR="00A87FF3" w:rsidRPr="006974E6" w:rsidRDefault="00A87FF3" w:rsidP="00A87FF3">
            <w:pPr>
              <w:rPr>
                <w:rFonts w:cstheme="minorHAnsi"/>
              </w:rPr>
            </w:pPr>
            <w:r w:rsidRPr="00380613">
              <w:rPr>
                <w:rFonts w:cstheme="minorHAnsi"/>
              </w:rPr>
              <w:t>We aim to showcase important musculoskeletal research from Canadian centres that has influenced clinical practice in orthopaedics. The purpose is to highlight the importance of the collaboration between scientists and clinicians in our field.</w:t>
            </w:r>
          </w:p>
        </w:tc>
        <w:tc>
          <w:tcPr>
            <w:tcW w:w="6946" w:type="dxa"/>
          </w:tcPr>
          <w:p w14:paraId="320B1AA3" w14:textId="22AFCEE9" w:rsidR="00A87FF3" w:rsidRPr="006974E6" w:rsidRDefault="00A87FF3" w:rsidP="00A87FF3">
            <w:pPr>
              <w:rPr>
                <w:rFonts w:cstheme="minorHAnsi"/>
              </w:rPr>
            </w:pPr>
          </w:p>
        </w:tc>
      </w:tr>
      <w:tr w:rsidR="00A87FF3" w14:paraId="6B02B6C3" w14:textId="77777777" w:rsidTr="006A0188">
        <w:tc>
          <w:tcPr>
            <w:tcW w:w="13887" w:type="dxa"/>
            <w:gridSpan w:val="2"/>
            <w:shd w:val="clear" w:color="auto" w:fill="DEEAF6" w:themeFill="accent1" w:themeFillTint="33"/>
          </w:tcPr>
          <w:p w14:paraId="7018C539" w14:textId="77777777" w:rsidR="00A87FF3" w:rsidRPr="006974E6" w:rsidRDefault="00A87FF3" w:rsidP="00A87FF3">
            <w:pPr>
              <w:jc w:val="center"/>
              <w:rPr>
                <w:rFonts w:cstheme="minorHAnsi"/>
                <w:b/>
                <w:bCs/>
                <w:lang w:val="en-US"/>
              </w:rPr>
            </w:pPr>
            <w:r w:rsidRPr="006974E6">
              <w:rPr>
                <w:rFonts w:cstheme="minorHAnsi"/>
                <w:b/>
                <w:bCs/>
                <w:lang w:val="en-US"/>
              </w:rPr>
              <w:t>Additive manufacturing of orthopedic biomaterials – from lab to application</w:t>
            </w:r>
          </w:p>
          <w:p w14:paraId="62B8EA55" w14:textId="2E7C7B06" w:rsidR="00A87FF3" w:rsidRDefault="00A87FF3" w:rsidP="00A87FF3">
            <w:pPr>
              <w:jc w:val="center"/>
              <w:rPr>
                <w:rFonts w:cstheme="minorHAnsi"/>
                <w:lang w:val="en-US"/>
              </w:rPr>
            </w:pPr>
            <w:r>
              <w:rPr>
                <w:rFonts w:cstheme="minorHAnsi"/>
                <w:lang w:val="en-US"/>
              </w:rPr>
              <w:t>Host Society:  European Orthopaedic Research Society</w:t>
            </w:r>
          </w:p>
        </w:tc>
      </w:tr>
      <w:tr w:rsidR="00A87FF3" w14:paraId="20BF9729" w14:textId="6F09A113" w:rsidTr="006A0188">
        <w:tc>
          <w:tcPr>
            <w:tcW w:w="6941" w:type="dxa"/>
          </w:tcPr>
          <w:p w14:paraId="75AEC2E5" w14:textId="77777777" w:rsidR="00A87FF3" w:rsidRDefault="00A87FF3" w:rsidP="00A87FF3">
            <w:pPr>
              <w:rPr>
                <w:rFonts w:cstheme="minorHAnsi"/>
                <w:lang w:val="en-US"/>
              </w:rPr>
            </w:pPr>
            <w:r w:rsidRPr="006974E6">
              <w:rPr>
                <w:rFonts w:cstheme="minorHAnsi"/>
                <w:b/>
                <w:bCs/>
                <w:lang w:val="en-US"/>
              </w:rPr>
              <w:t>Chairs:</w:t>
            </w:r>
            <w:r w:rsidRPr="006974E6">
              <w:rPr>
                <w:rFonts w:cstheme="minorHAnsi"/>
                <w:lang w:val="en-US"/>
              </w:rPr>
              <w:t xml:space="preserve"> </w:t>
            </w:r>
          </w:p>
          <w:p w14:paraId="7E003E93" w14:textId="663E0E12" w:rsidR="00A87FF3" w:rsidRPr="006974E6" w:rsidRDefault="00A87FF3" w:rsidP="00A87FF3">
            <w:pPr>
              <w:rPr>
                <w:rFonts w:cstheme="minorHAnsi"/>
                <w:lang w:val="en-US"/>
              </w:rPr>
            </w:pPr>
            <w:r w:rsidRPr="006974E6">
              <w:rPr>
                <w:rFonts w:cstheme="minorHAnsi"/>
                <w:lang w:val="en-US"/>
              </w:rPr>
              <w:t>Nicola Baldini (Bologna, Italy), Holger Jahr (Aachen, Germany)</w:t>
            </w:r>
          </w:p>
          <w:p w14:paraId="69A2C346" w14:textId="77777777" w:rsidR="00A87FF3" w:rsidRDefault="00A87FF3" w:rsidP="00A87FF3">
            <w:pPr>
              <w:rPr>
                <w:rFonts w:cstheme="minorHAnsi"/>
                <w:b/>
                <w:bCs/>
                <w:lang w:val="en-US"/>
              </w:rPr>
            </w:pPr>
          </w:p>
          <w:p w14:paraId="6A6D8F53" w14:textId="4EF3B63C" w:rsidR="00A87FF3" w:rsidRPr="006974E6" w:rsidRDefault="00A87FF3" w:rsidP="00A87FF3">
            <w:pPr>
              <w:rPr>
                <w:rFonts w:cstheme="minorHAnsi"/>
                <w:b/>
                <w:bCs/>
                <w:lang w:val="en-US"/>
              </w:rPr>
            </w:pPr>
            <w:r>
              <w:rPr>
                <w:rFonts w:cstheme="minorHAnsi"/>
                <w:b/>
                <w:bCs/>
                <w:lang w:val="en-US"/>
              </w:rPr>
              <w:t>Abstract</w:t>
            </w:r>
          </w:p>
          <w:p w14:paraId="77C6F4AA" w14:textId="6FD33653" w:rsidR="00A87FF3" w:rsidRPr="006974E6" w:rsidRDefault="00A87FF3" w:rsidP="00A87FF3">
            <w:pPr>
              <w:rPr>
                <w:rFonts w:cstheme="minorHAnsi"/>
                <w:lang w:val="en-US"/>
              </w:rPr>
            </w:pPr>
            <w:r w:rsidRPr="006974E6">
              <w:rPr>
                <w:rFonts w:cstheme="minorHAnsi"/>
                <w:lang w:val="en-US"/>
              </w:rPr>
              <w:t>Additive manufacturing, or 3D printing, provides unparalleled opportunities to realize the challenging requirements of producing personalized and even bone-mimetic implants. This session will give you the latest insights on instruments and materials currently being used for 3D printed customized medical devices for total knee arthroplasties from an industrial point of view. Additive manufactured solutions and perspectives based on clinically relevant needs will be addressed. Furthermore, novel approaches t</w:t>
            </w:r>
            <w:r w:rsidRPr="006974E6">
              <w:rPr>
                <w:rFonts w:cstheme="minorHAnsi"/>
                <w:color w:val="000000"/>
                <w:shd w:val="clear" w:color="auto" w:fill="FFFFFF"/>
                <w:lang w:val="en-US"/>
              </w:rPr>
              <w:t>owards mimicking biological gradients in the design of 3D printed scaffolds to regenerate skeletal pathologies in the future will be presented. Due to the high economical and personal impact of surgical complications resulting from implant infections, we will further specifically address current trends in combining additive manufacturing and nanoscale materials to control cells fate and manage implant-related bone infections. B</w:t>
            </w:r>
            <w:r w:rsidRPr="006974E6">
              <w:rPr>
                <w:rFonts w:cstheme="minorHAnsi"/>
                <w:lang w:val="en-US"/>
              </w:rPr>
              <w:t xml:space="preserve">one substitutes should not only fight infections, but also facilitate osseointegration. To this end, metallic materials are promising to tackle this challenge and a special attention will thus be devoted to metal-based biomaterials and nanomaterials. We will discuss the impact of topological design of future 3D printed metallic implants and associated technological challenges thereof. Finally, direct printing of porous absorbable metal implants for the treatment of large bone defects will be presented as a solution providing mechanical support in load-bearing </w:t>
            </w:r>
            <w:r w:rsidRPr="006974E6">
              <w:rPr>
                <w:rFonts w:cstheme="minorHAnsi"/>
                <w:lang w:val="en-US"/>
              </w:rPr>
              <w:lastRenderedPageBreak/>
              <w:t>anatomical regions, facilitating osseointegration, and ultimately eliminating the risk of implant-associated osteitis after their job is done. New strategies to better predict the translational potential of these antibacterial and osteogenic medical devices will be briefly addressed as well.</w:t>
            </w:r>
          </w:p>
          <w:p w14:paraId="73FBDFA4" w14:textId="50CAD6C5" w:rsidR="00A87FF3" w:rsidRPr="006974E6" w:rsidRDefault="00A87FF3" w:rsidP="00A87FF3">
            <w:pPr>
              <w:rPr>
                <w:rFonts w:cstheme="minorHAnsi"/>
              </w:rPr>
            </w:pPr>
          </w:p>
        </w:tc>
        <w:tc>
          <w:tcPr>
            <w:tcW w:w="6946" w:type="dxa"/>
          </w:tcPr>
          <w:p w14:paraId="0D484EBC" w14:textId="06EA2D21" w:rsidR="00A87FF3" w:rsidRPr="006974E6" w:rsidRDefault="00A87FF3" w:rsidP="00A87FF3">
            <w:pPr>
              <w:rPr>
                <w:rFonts w:cstheme="minorHAnsi"/>
                <w:lang w:val="en-US"/>
              </w:rPr>
            </w:pPr>
            <w:r w:rsidRPr="00C97B8A">
              <w:rPr>
                <w:rFonts w:cstheme="minorHAnsi"/>
                <w:u w:val="single"/>
                <w:lang w:val="en-US"/>
              </w:rPr>
              <w:lastRenderedPageBreak/>
              <w:t>Talks</w:t>
            </w:r>
            <w:r w:rsidRPr="006974E6">
              <w:rPr>
                <w:rFonts w:cstheme="minorHAnsi"/>
                <w:lang w:val="en-US"/>
              </w:rPr>
              <w:t xml:space="preserve">: </w:t>
            </w:r>
          </w:p>
          <w:p w14:paraId="2A014390" w14:textId="35D20B8D" w:rsidR="00A87FF3" w:rsidRPr="006C1D39" w:rsidRDefault="00A87FF3" w:rsidP="00A87FF3">
            <w:pPr>
              <w:rPr>
                <w:rFonts w:eastAsia="Times New Roman" w:cstheme="minorHAnsi"/>
                <w:b/>
                <w:bCs/>
                <w:lang w:val="en-US"/>
              </w:rPr>
            </w:pPr>
            <w:r w:rsidRPr="006C1D39">
              <w:rPr>
                <w:rFonts w:eastAsia="Times New Roman" w:cstheme="minorHAnsi"/>
                <w:b/>
                <w:bCs/>
                <w:lang w:val="en-US"/>
              </w:rPr>
              <w:t>3D printing in Total Knee Arthroplasty – Implants, Instruments, complex customized devices and related materials</w:t>
            </w:r>
          </w:p>
          <w:p w14:paraId="5611EE72" w14:textId="76F5D000" w:rsidR="00A87FF3" w:rsidRPr="006C1D39" w:rsidRDefault="00A87FF3" w:rsidP="00A87FF3">
            <w:pPr>
              <w:rPr>
                <w:rFonts w:eastAsia="Times New Roman" w:cstheme="minorHAnsi"/>
                <w:lang w:val="en-US"/>
              </w:rPr>
            </w:pPr>
            <w:r w:rsidRPr="006C1D39">
              <w:rPr>
                <w:rFonts w:eastAsia="Times New Roman" w:cstheme="minorHAnsi"/>
                <w:lang w:val="en-US"/>
              </w:rPr>
              <w:t>Speaker: Berna Richter</w:t>
            </w:r>
            <w:r w:rsidRPr="006974E6">
              <w:rPr>
                <w:rFonts w:eastAsia="Times New Roman" w:cstheme="minorHAnsi"/>
                <w:b/>
                <w:bCs/>
                <w:lang w:val="en-US"/>
              </w:rPr>
              <w:t xml:space="preserve"> </w:t>
            </w:r>
            <w:r w:rsidRPr="006974E6">
              <w:rPr>
                <w:rFonts w:eastAsia="Times New Roman" w:cstheme="minorHAnsi"/>
                <w:lang w:val="en-US"/>
              </w:rPr>
              <w:t>(Aesculap AG, Germany)</w:t>
            </w:r>
          </w:p>
          <w:p w14:paraId="74D10F37" w14:textId="5C4CA9F1" w:rsidR="00A87FF3" w:rsidRPr="006C1D39" w:rsidRDefault="00A87FF3" w:rsidP="00A87FF3">
            <w:pPr>
              <w:rPr>
                <w:rFonts w:eastAsia="Times New Roman" w:cstheme="minorHAnsi"/>
                <w:b/>
                <w:bCs/>
                <w:color w:val="000000"/>
                <w:shd w:val="clear" w:color="auto" w:fill="FFFFFF"/>
                <w:lang w:val="en-US"/>
              </w:rPr>
            </w:pPr>
            <w:r w:rsidRPr="006C1D39">
              <w:rPr>
                <w:rFonts w:eastAsia="Times New Roman" w:cstheme="minorHAnsi"/>
                <w:lang w:val="en-US"/>
              </w:rPr>
              <w:br/>
            </w:r>
            <w:r w:rsidRPr="006C1D39">
              <w:rPr>
                <w:rFonts w:eastAsia="Times New Roman" w:cstheme="minorHAnsi"/>
                <w:b/>
                <w:bCs/>
                <w:color w:val="000000"/>
                <w:shd w:val="clear" w:color="auto" w:fill="FFFFFF"/>
                <w:lang w:val="en-US"/>
              </w:rPr>
              <w:t>Towards mimicking biological gradients in 3D scaffolds design for skeletal regeneration</w:t>
            </w:r>
          </w:p>
          <w:p w14:paraId="0420593F" w14:textId="2409394F" w:rsidR="00A87FF3" w:rsidRPr="006C1D39" w:rsidRDefault="00A87FF3" w:rsidP="00A87FF3">
            <w:pPr>
              <w:rPr>
                <w:rFonts w:eastAsia="Times New Roman" w:cstheme="minorHAnsi"/>
                <w:lang w:val="en-US"/>
              </w:rPr>
            </w:pPr>
            <w:r w:rsidRPr="006C1D39">
              <w:rPr>
                <w:rFonts w:eastAsia="Times New Roman" w:cstheme="minorHAnsi"/>
                <w:lang w:val="en-US"/>
              </w:rPr>
              <w:t>Speaker: Lorenzo Moroni</w:t>
            </w:r>
            <w:r w:rsidRPr="006974E6">
              <w:rPr>
                <w:rFonts w:eastAsia="Times New Roman" w:cstheme="minorHAnsi"/>
                <w:b/>
                <w:bCs/>
                <w:lang w:val="en-US"/>
              </w:rPr>
              <w:t xml:space="preserve"> </w:t>
            </w:r>
            <w:r w:rsidRPr="006974E6">
              <w:rPr>
                <w:rFonts w:eastAsia="Times New Roman" w:cstheme="minorHAnsi"/>
                <w:lang w:val="en-US"/>
              </w:rPr>
              <w:t>(MERLN, Netherlands)</w:t>
            </w:r>
          </w:p>
          <w:p w14:paraId="574EAB3E" w14:textId="4418B05E" w:rsidR="00A87FF3" w:rsidRPr="006C1D39" w:rsidRDefault="00A87FF3" w:rsidP="00A87FF3">
            <w:pPr>
              <w:rPr>
                <w:rFonts w:eastAsia="Times New Roman" w:cstheme="minorHAnsi"/>
                <w:b/>
                <w:bCs/>
                <w:lang w:val="en-US"/>
              </w:rPr>
            </w:pPr>
            <w:r w:rsidRPr="006C1D39">
              <w:rPr>
                <w:rFonts w:eastAsia="Times New Roman" w:cstheme="minorHAnsi"/>
                <w:b/>
                <w:bCs/>
                <w:lang w:val="en-US"/>
              </w:rPr>
              <w:br/>
            </w:r>
            <w:r w:rsidRPr="006C1D39">
              <w:rPr>
                <w:rFonts w:eastAsia="Times New Roman" w:cstheme="minorHAnsi"/>
                <w:b/>
                <w:bCs/>
                <w:color w:val="000000"/>
                <w:shd w:val="clear" w:color="auto" w:fill="FFFFFF"/>
                <w:lang w:val="en-US"/>
              </w:rPr>
              <w:t>Combining additive manufacturing and nanoscale materials to control cells fate and discourage infection</w:t>
            </w:r>
          </w:p>
          <w:p w14:paraId="76AFA4BA" w14:textId="5F70FF7D" w:rsidR="00A87FF3" w:rsidRDefault="00A87FF3" w:rsidP="00A87FF3">
            <w:pPr>
              <w:rPr>
                <w:rFonts w:eastAsia="Times New Roman" w:cstheme="minorHAnsi"/>
                <w:lang w:val="en-US"/>
              </w:rPr>
            </w:pPr>
            <w:r w:rsidRPr="006C1D39">
              <w:rPr>
                <w:rFonts w:eastAsia="Times New Roman" w:cstheme="minorHAnsi"/>
                <w:lang w:val="en-US"/>
              </w:rPr>
              <w:t>Speaker: Gabriela Graziani</w:t>
            </w:r>
            <w:r w:rsidRPr="006974E6">
              <w:rPr>
                <w:rFonts w:eastAsia="Times New Roman" w:cstheme="minorHAnsi"/>
                <w:b/>
                <w:bCs/>
                <w:lang w:val="en-US"/>
              </w:rPr>
              <w:t xml:space="preserve"> </w:t>
            </w:r>
            <w:r w:rsidRPr="006974E6">
              <w:rPr>
                <w:rFonts w:eastAsia="Times New Roman" w:cstheme="minorHAnsi"/>
                <w:lang w:val="en-US"/>
              </w:rPr>
              <w:t>(Bologna, Italy)</w:t>
            </w:r>
          </w:p>
          <w:p w14:paraId="5E117E0C" w14:textId="09B80B9C" w:rsidR="00A87FF3" w:rsidRPr="006C1D39" w:rsidRDefault="00A87FF3" w:rsidP="00A87FF3">
            <w:pPr>
              <w:rPr>
                <w:rFonts w:eastAsia="Times New Roman" w:cstheme="minorHAnsi"/>
                <w:lang w:val="de-DE"/>
              </w:rPr>
            </w:pPr>
          </w:p>
          <w:p w14:paraId="706A4500" w14:textId="2701C38F" w:rsidR="00A87FF3" w:rsidRPr="006C1D39" w:rsidRDefault="00A87FF3" w:rsidP="00A87FF3">
            <w:pPr>
              <w:rPr>
                <w:rFonts w:cstheme="minorHAnsi"/>
                <w:b/>
                <w:bCs/>
                <w:lang w:val="en-US"/>
              </w:rPr>
            </w:pPr>
            <w:r w:rsidRPr="006C1D39">
              <w:rPr>
                <w:rFonts w:cstheme="minorHAnsi"/>
                <w:b/>
                <w:bCs/>
                <w:lang w:val="en-US"/>
              </w:rPr>
              <w:t>Translational potential of novel 3D printed porous absorbable metallic medical devices</w:t>
            </w:r>
          </w:p>
          <w:p w14:paraId="7970CA07" w14:textId="53804224" w:rsidR="00A87FF3" w:rsidRPr="006C1D39" w:rsidRDefault="00A87FF3" w:rsidP="00A87FF3">
            <w:pPr>
              <w:rPr>
                <w:rFonts w:eastAsia="Times New Roman" w:cstheme="minorHAnsi"/>
                <w:lang w:val="de-DE"/>
              </w:rPr>
            </w:pPr>
            <w:r w:rsidRPr="006C1D39">
              <w:rPr>
                <w:rFonts w:eastAsia="Times New Roman" w:cstheme="minorHAnsi"/>
                <w:lang w:val="de-DE"/>
              </w:rPr>
              <w:t>Speaker: Holger Jahr</w:t>
            </w:r>
            <w:r w:rsidRPr="006C1D39">
              <w:rPr>
                <w:rFonts w:eastAsia="Times New Roman" w:cstheme="minorHAnsi"/>
                <w:b/>
                <w:bCs/>
                <w:lang w:val="de-DE"/>
              </w:rPr>
              <w:t xml:space="preserve"> </w:t>
            </w:r>
            <w:r w:rsidRPr="006C1D39">
              <w:rPr>
                <w:rFonts w:eastAsia="Times New Roman" w:cstheme="minorHAnsi"/>
                <w:lang w:val="de-DE"/>
              </w:rPr>
              <w:t>(RWTH Aachen, Germany)</w:t>
            </w:r>
          </w:p>
          <w:p w14:paraId="5F754924" w14:textId="77777777" w:rsidR="00A87FF3" w:rsidRPr="006974E6" w:rsidRDefault="00A87FF3" w:rsidP="00A87FF3">
            <w:pPr>
              <w:rPr>
                <w:rFonts w:cstheme="minorHAnsi"/>
                <w:b/>
                <w:bCs/>
                <w:lang w:val="en-US"/>
              </w:rPr>
            </w:pPr>
          </w:p>
        </w:tc>
      </w:tr>
      <w:tr w:rsidR="00A87FF3" w14:paraId="0F2930AF" w14:textId="77777777" w:rsidTr="006A0188">
        <w:tc>
          <w:tcPr>
            <w:tcW w:w="13887" w:type="dxa"/>
            <w:gridSpan w:val="2"/>
            <w:shd w:val="clear" w:color="auto" w:fill="DEEAF6" w:themeFill="accent1" w:themeFillTint="33"/>
          </w:tcPr>
          <w:p w14:paraId="17DBB44D" w14:textId="77777777" w:rsidR="00A87FF3" w:rsidRPr="00C97B8A" w:rsidRDefault="00A87FF3" w:rsidP="00A87FF3">
            <w:pPr>
              <w:jc w:val="center"/>
              <w:rPr>
                <w:rFonts w:cstheme="minorHAnsi"/>
                <w:b/>
                <w:bCs/>
                <w:lang w:val="en-US"/>
              </w:rPr>
            </w:pPr>
            <w:r w:rsidRPr="00C97B8A">
              <w:rPr>
                <w:rFonts w:cstheme="minorHAnsi"/>
                <w:b/>
                <w:bCs/>
                <w:lang w:val="en-US"/>
              </w:rPr>
              <w:t>Digitalization in orthopaedics and traumatology – global data and patient outcomes</w:t>
            </w:r>
          </w:p>
          <w:p w14:paraId="4844B6E4" w14:textId="62A0B12E" w:rsidR="00A87FF3" w:rsidRPr="006974E6" w:rsidRDefault="00A87FF3" w:rsidP="00A87FF3">
            <w:pPr>
              <w:jc w:val="center"/>
              <w:rPr>
                <w:rFonts w:cstheme="minorHAnsi"/>
                <w:lang w:val="en-US"/>
              </w:rPr>
            </w:pPr>
            <w:r w:rsidRPr="00C97B8A">
              <w:rPr>
                <w:rFonts w:cstheme="minorHAnsi"/>
                <w:lang w:val="en-US"/>
              </w:rPr>
              <w:t>Host Societies:</w:t>
            </w:r>
            <w:r>
              <w:rPr>
                <w:rFonts w:cstheme="minorHAnsi"/>
                <w:b/>
                <w:bCs/>
                <w:lang w:val="en-US"/>
              </w:rPr>
              <w:t xml:space="preserve"> </w:t>
            </w:r>
            <w:r>
              <w:rPr>
                <w:rFonts w:cstheme="minorHAnsi"/>
                <w:lang w:val="en-US"/>
              </w:rPr>
              <w:t>European Orthopaedic Research Society/ AO Research</w:t>
            </w:r>
          </w:p>
        </w:tc>
      </w:tr>
      <w:tr w:rsidR="00A87FF3" w14:paraId="33DF4224" w14:textId="3CF8A2D5" w:rsidTr="006A0188">
        <w:tc>
          <w:tcPr>
            <w:tcW w:w="6941" w:type="dxa"/>
          </w:tcPr>
          <w:p w14:paraId="6BD5056D" w14:textId="77777777" w:rsidR="00A87FF3" w:rsidRDefault="00A87FF3" w:rsidP="00A87FF3">
            <w:pPr>
              <w:rPr>
                <w:rFonts w:cstheme="minorHAnsi"/>
                <w:lang w:val="en-US"/>
              </w:rPr>
            </w:pPr>
            <w:r w:rsidRPr="00C97B8A">
              <w:rPr>
                <w:rFonts w:cstheme="minorHAnsi"/>
                <w:b/>
                <w:bCs/>
                <w:lang w:val="en-US"/>
              </w:rPr>
              <w:t>Organiser:</w:t>
            </w:r>
            <w:r w:rsidRPr="006974E6">
              <w:rPr>
                <w:rFonts w:cstheme="minorHAnsi"/>
                <w:lang w:val="en-US"/>
              </w:rPr>
              <w:t xml:space="preserve"> </w:t>
            </w:r>
          </w:p>
          <w:p w14:paraId="70B54BE6" w14:textId="06B51436" w:rsidR="00A87FF3" w:rsidRPr="006974E6" w:rsidRDefault="00A87FF3" w:rsidP="00A87FF3">
            <w:pPr>
              <w:rPr>
                <w:rFonts w:cstheme="minorHAnsi"/>
                <w:lang w:val="it-IT"/>
              </w:rPr>
            </w:pPr>
            <w:r w:rsidRPr="006974E6">
              <w:rPr>
                <w:rFonts w:cstheme="minorHAnsi"/>
                <w:lang w:val="en-US"/>
              </w:rPr>
              <w:t xml:space="preserve">Prof </w:t>
            </w:r>
            <w:r w:rsidRPr="006974E6">
              <w:rPr>
                <w:rFonts w:cstheme="minorHAnsi"/>
              </w:rPr>
              <w:t>Boyko Gueorguiev, AO Research Institute Davos, Switzerland</w:t>
            </w:r>
          </w:p>
          <w:p w14:paraId="414E94D5" w14:textId="77777777" w:rsidR="00A87FF3" w:rsidRPr="006974E6" w:rsidRDefault="00A87FF3" w:rsidP="00A87FF3">
            <w:pPr>
              <w:pStyle w:val="Default"/>
              <w:rPr>
                <w:rFonts w:asciiTheme="minorHAnsi" w:hAnsiTheme="minorHAnsi" w:cstheme="minorHAnsi"/>
                <w:color w:val="auto"/>
                <w:sz w:val="22"/>
                <w:szCs w:val="22"/>
                <w:lang w:val="en-US"/>
              </w:rPr>
            </w:pPr>
          </w:p>
          <w:p w14:paraId="5F755A59" w14:textId="5C531CD2" w:rsidR="00A87FF3" w:rsidRPr="00317827" w:rsidRDefault="00A87FF3" w:rsidP="00A87FF3">
            <w:pPr>
              <w:rPr>
                <w:rFonts w:cstheme="minorHAnsi"/>
                <w:b/>
                <w:bCs/>
                <w:lang w:val="en-US"/>
              </w:rPr>
            </w:pPr>
            <w:r w:rsidRPr="00317827">
              <w:rPr>
                <w:rFonts w:cstheme="minorHAnsi"/>
                <w:b/>
                <w:bCs/>
                <w:lang w:val="en-US"/>
              </w:rPr>
              <w:t>Abstract:</w:t>
            </w:r>
          </w:p>
          <w:p w14:paraId="3417DFA0" w14:textId="77777777" w:rsidR="00A87FF3" w:rsidRPr="006974E6" w:rsidRDefault="00A87FF3" w:rsidP="00A87FF3">
            <w:pPr>
              <w:rPr>
                <w:rFonts w:cstheme="minorHAnsi"/>
                <w:spacing w:val="27"/>
                <w:lang w:val="it-IT"/>
              </w:rPr>
            </w:pPr>
            <w:r w:rsidRPr="006974E6">
              <w:rPr>
                <w:rFonts w:cstheme="minorHAnsi"/>
              </w:rPr>
              <w:t>Implementation</w:t>
            </w:r>
            <w:r w:rsidRPr="006974E6">
              <w:rPr>
                <w:rFonts w:cstheme="minorHAnsi"/>
                <w:spacing w:val="1"/>
              </w:rPr>
              <w:t xml:space="preserve"> </w:t>
            </w:r>
            <w:r w:rsidRPr="006974E6">
              <w:rPr>
                <w:rFonts w:cstheme="minorHAnsi"/>
              </w:rPr>
              <w:t>of</w:t>
            </w:r>
            <w:r w:rsidRPr="006974E6">
              <w:rPr>
                <w:rFonts w:cstheme="minorHAnsi"/>
                <w:spacing w:val="1"/>
              </w:rPr>
              <w:t xml:space="preserve"> </w:t>
            </w:r>
            <w:r w:rsidRPr="006974E6">
              <w:rPr>
                <w:rFonts w:cstheme="minorHAnsi"/>
              </w:rPr>
              <w:t>digital</w:t>
            </w:r>
            <w:r w:rsidRPr="006974E6">
              <w:rPr>
                <w:rFonts w:cstheme="minorHAnsi"/>
                <w:spacing w:val="1"/>
              </w:rPr>
              <w:t xml:space="preserve"> </w:t>
            </w:r>
            <w:r w:rsidRPr="006974E6">
              <w:rPr>
                <w:rFonts w:cstheme="minorHAnsi"/>
              </w:rPr>
              <w:t>technologies</w:t>
            </w:r>
            <w:r w:rsidRPr="006974E6">
              <w:rPr>
                <w:rFonts w:cstheme="minorHAnsi"/>
                <w:spacing w:val="46"/>
              </w:rPr>
              <w:t xml:space="preserve"> </w:t>
            </w:r>
            <w:r w:rsidRPr="006974E6">
              <w:rPr>
                <w:rFonts w:cstheme="minorHAnsi"/>
              </w:rPr>
              <w:t>has</w:t>
            </w:r>
            <w:r w:rsidRPr="006974E6">
              <w:rPr>
                <w:rFonts w:cstheme="minorHAnsi"/>
                <w:spacing w:val="46"/>
              </w:rPr>
              <w:t xml:space="preserve"> </w:t>
            </w:r>
            <w:r w:rsidRPr="006974E6">
              <w:rPr>
                <w:rFonts w:cstheme="minorHAnsi"/>
              </w:rPr>
              <w:t>been</w:t>
            </w:r>
            <w:r w:rsidRPr="006974E6">
              <w:rPr>
                <w:rFonts w:cstheme="minorHAnsi"/>
                <w:spacing w:val="1"/>
              </w:rPr>
              <w:t xml:space="preserve"> </w:t>
            </w:r>
            <w:r w:rsidRPr="006974E6">
              <w:rPr>
                <w:rFonts w:cstheme="minorHAnsi"/>
              </w:rPr>
              <w:t>enhancing the translational research and development in</w:t>
            </w:r>
            <w:r w:rsidRPr="006974E6">
              <w:rPr>
                <w:rFonts w:cstheme="minorHAnsi"/>
                <w:spacing w:val="1"/>
              </w:rPr>
              <w:t xml:space="preserve"> </w:t>
            </w:r>
            <w:r w:rsidRPr="006974E6">
              <w:rPr>
                <w:rFonts w:cstheme="minorHAnsi"/>
              </w:rPr>
              <w:t>focusing</w:t>
            </w:r>
            <w:r w:rsidRPr="006974E6">
              <w:rPr>
                <w:rFonts w:cstheme="minorHAnsi"/>
                <w:spacing w:val="1"/>
              </w:rPr>
              <w:t xml:space="preserve"> </w:t>
            </w:r>
            <w:r w:rsidRPr="006974E6">
              <w:rPr>
                <w:rFonts w:cstheme="minorHAnsi"/>
              </w:rPr>
              <w:t>towards</w:t>
            </w:r>
            <w:r w:rsidRPr="006974E6">
              <w:rPr>
                <w:rFonts w:cstheme="minorHAnsi"/>
                <w:spacing w:val="1"/>
              </w:rPr>
              <w:t xml:space="preserve"> </w:t>
            </w:r>
            <w:r w:rsidRPr="006974E6">
              <w:rPr>
                <w:rFonts w:cstheme="minorHAnsi"/>
              </w:rPr>
              <w:t>innovative</w:t>
            </w:r>
            <w:r w:rsidRPr="006974E6">
              <w:rPr>
                <w:rFonts w:cstheme="minorHAnsi"/>
                <w:spacing w:val="1"/>
              </w:rPr>
              <w:t xml:space="preserve"> </w:t>
            </w:r>
            <w:r w:rsidRPr="006974E6">
              <w:rPr>
                <w:rFonts w:cstheme="minorHAnsi"/>
              </w:rPr>
              <w:t>clinical</w:t>
            </w:r>
            <w:r w:rsidRPr="006974E6">
              <w:rPr>
                <w:rFonts w:cstheme="minorHAnsi"/>
                <w:spacing w:val="1"/>
              </w:rPr>
              <w:t xml:space="preserve"> </w:t>
            </w:r>
            <w:r w:rsidRPr="006974E6">
              <w:rPr>
                <w:rFonts w:cstheme="minorHAnsi"/>
              </w:rPr>
              <w:t>solutions</w:t>
            </w:r>
            <w:r w:rsidRPr="006974E6">
              <w:rPr>
                <w:rFonts w:cstheme="minorHAnsi"/>
                <w:spacing w:val="1"/>
              </w:rPr>
              <w:t xml:space="preserve"> </w:t>
            </w:r>
            <w:r w:rsidRPr="006974E6">
              <w:rPr>
                <w:rFonts w:cstheme="minorHAnsi"/>
              </w:rPr>
              <w:t>and</w:t>
            </w:r>
            <w:r w:rsidRPr="006974E6">
              <w:rPr>
                <w:rFonts w:cstheme="minorHAnsi"/>
                <w:spacing w:val="1"/>
              </w:rPr>
              <w:t xml:space="preserve"> </w:t>
            </w:r>
            <w:r w:rsidRPr="006974E6">
              <w:rPr>
                <w:rFonts w:cstheme="minorHAnsi"/>
              </w:rPr>
              <w:t>applications,</w:t>
            </w:r>
            <w:r w:rsidRPr="006974E6">
              <w:rPr>
                <w:rFonts w:cstheme="minorHAnsi"/>
                <w:spacing w:val="1"/>
              </w:rPr>
              <w:t xml:space="preserve"> </w:t>
            </w:r>
            <w:r w:rsidRPr="006974E6">
              <w:rPr>
                <w:rFonts w:cstheme="minorHAnsi"/>
              </w:rPr>
              <w:t>and</w:t>
            </w:r>
            <w:r w:rsidRPr="006974E6">
              <w:rPr>
                <w:rFonts w:cstheme="minorHAnsi"/>
                <w:spacing w:val="1"/>
              </w:rPr>
              <w:t xml:space="preserve"> </w:t>
            </w:r>
            <w:r w:rsidRPr="006974E6">
              <w:rPr>
                <w:rFonts w:cstheme="minorHAnsi"/>
              </w:rPr>
              <w:t>solving</w:t>
            </w:r>
            <w:r w:rsidRPr="006974E6">
              <w:rPr>
                <w:rFonts w:cstheme="minorHAnsi"/>
                <w:spacing w:val="1"/>
              </w:rPr>
              <w:t xml:space="preserve"> </w:t>
            </w:r>
            <w:r w:rsidRPr="006974E6">
              <w:rPr>
                <w:rFonts w:cstheme="minorHAnsi"/>
              </w:rPr>
              <w:t>existing</w:t>
            </w:r>
            <w:r w:rsidRPr="006974E6">
              <w:rPr>
                <w:rFonts w:cstheme="minorHAnsi"/>
                <w:spacing w:val="1"/>
              </w:rPr>
              <w:t xml:space="preserve"> </w:t>
            </w:r>
            <w:r w:rsidRPr="006974E6">
              <w:rPr>
                <w:rFonts w:cstheme="minorHAnsi"/>
              </w:rPr>
              <w:t>clinical</w:t>
            </w:r>
            <w:r w:rsidRPr="006974E6">
              <w:rPr>
                <w:rFonts w:cstheme="minorHAnsi"/>
                <w:spacing w:val="1"/>
              </w:rPr>
              <w:t xml:space="preserve"> </w:t>
            </w:r>
            <w:r w:rsidRPr="006974E6">
              <w:rPr>
                <w:rFonts w:cstheme="minorHAnsi"/>
              </w:rPr>
              <w:t xml:space="preserve">problems. </w:t>
            </w:r>
            <w:r w:rsidRPr="006974E6">
              <w:rPr>
                <w:rFonts w:cstheme="minorHAnsi"/>
                <w:spacing w:val="-43"/>
              </w:rPr>
              <w:t xml:space="preserve"> </w:t>
            </w:r>
            <w:r w:rsidRPr="006974E6">
              <w:rPr>
                <w:rFonts w:cstheme="minorHAnsi"/>
              </w:rPr>
              <w:t>Aim and scope of this workshop is dissemination of novel approaches in orthopaedics and traumatology to</w:t>
            </w:r>
            <w:r w:rsidRPr="006974E6">
              <w:rPr>
                <w:rFonts w:cstheme="minorHAnsi"/>
                <w:spacing w:val="1"/>
              </w:rPr>
              <w:t xml:space="preserve"> </w:t>
            </w:r>
            <w:r w:rsidRPr="006974E6">
              <w:rPr>
                <w:rFonts w:cstheme="minorHAnsi"/>
              </w:rPr>
              <w:t>promote</w:t>
            </w:r>
            <w:r w:rsidRPr="006974E6">
              <w:rPr>
                <w:rFonts w:cstheme="minorHAnsi"/>
                <w:spacing w:val="1"/>
              </w:rPr>
              <w:t xml:space="preserve"> </w:t>
            </w:r>
            <w:r w:rsidRPr="006974E6">
              <w:rPr>
                <w:rFonts w:cstheme="minorHAnsi"/>
              </w:rPr>
              <w:t>excellence</w:t>
            </w:r>
            <w:r w:rsidRPr="006974E6">
              <w:rPr>
                <w:rFonts w:cstheme="minorHAnsi"/>
                <w:spacing w:val="1"/>
              </w:rPr>
              <w:t xml:space="preserve"> </w:t>
            </w:r>
            <w:r w:rsidRPr="006974E6">
              <w:rPr>
                <w:rFonts w:cstheme="minorHAnsi"/>
              </w:rPr>
              <w:t>in</w:t>
            </w:r>
            <w:r w:rsidRPr="006974E6">
              <w:rPr>
                <w:rFonts w:cstheme="minorHAnsi"/>
                <w:spacing w:val="1"/>
              </w:rPr>
              <w:t xml:space="preserve"> </w:t>
            </w:r>
            <w:r w:rsidRPr="006974E6">
              <w:rPr>
                <w:rFonts w:cstheme="minorHAnsi"/>
              </w:rPr>
              <w:t>patient</w:t>
            </w:r>
            <w:r w:rsidRPr="006974E6">
              <w:rPr>
                <w:rFonts w:cstheme="minorHAnsi"/>
                <w:spacing w:val="1"/>
              </w:rPr>
              <w:t xml:space="preserve"> </w:t>
            </w:r>
            <w:r w:rsidRPr="006974E6">
              <w:rPr>
                <w:rFonts w:cstheme="minorHAnsi"/>
              </w:rPr>
              <w:t>care</w:t>
            </w:r>
            <w:r w:rsidRPr="006974E6">
              <w:rPr>
                <w:rFonts w:cstheme="minorHAnsi"/>
                <w:spacing w:val="1"/>
              </w:rPr>
              <w:t xml:space="preserve"> </w:t>
            </w:r>
            <w:r w:rsidRPr="006974E6">
              <w:rPr>
                <w:rFonts w:cstheme="minorHAnsi"/>
              </w:rPr>
              <w:t>and</w:t>
            </w:r>
            <w:r w:rsidRPr="006974E6">
              <w:rPr>
                <w:rFonts w:cstheme="minorHAnsi"/>
                <w:spacing w:val="1"/>
              </w:rPr>
              <w:t xml:space="preserve"> </w:t>
            </w:r>
            <w:r w:rsidRPr="006974E6">
              <w:rPr>
                <w:rFonts w:cstheme="minorHAnsi"/>
              </w:rPr>
              <w:t>outcomes</w:t>
            </w:r>
            <w:r w:rsidRPr="006974E6">
              <w:rPr>
                <w:rFonts w:cstheme="minorHAnsi"/>
                <w:spacing w:val="45"/>
              </w:rPr>
              <w:t xml:space="preserve"> </w:t>
            </w:r>
            <w:r w:rsidRPr="006974E6">
              <w:rPr>
                <w:rFonts w:cstheme="minorHAnsi"/>
              </w:rPr>
              <w:t>in</w:t>
            </w:r>
            <w:r w:rsidRPr="006974E6">
              <w:rPr>
                <w:rFonts w:cstheme="minorHAnsi"/>
                <w:spacing w:val="1"/>
              </w:rPr>
              <w:t xml:space="preserve"> </w:t>
            </w:r>
            <w:r w:rsidRPr="006974E6">
              <w:rPr>
                <w:rFonts w:cstheme="minorHAnsi"/>
              </w:rPr>
              <w:t>trauma</w:t>
            </w:r>
            <w:r w:rsidRPr="006974E6">
              <w:rPr>
                <w:rFonts w:cstheme="minorHAnsi"/>
                <w:spacing w:val="27"/>
              </w:rPr>
              <w:t xml:space="preserve"> </w:t>
            </w:r>
            <w:r w:rsidRPr="006974E6">
              <w:rPr>
                <w:rFonts w:cstheme="minorHAnsi"/>
              </w:rPr>
              <w:t>and</w:t>
            </w:r>
            <w:r w:rsidRPr="006974E6">
              <w:rPr>
                <w:rFonts w:cstheme="minorHAnsi"/>
                <w:spacing w:val="28"/>
              </w:rPr>
              <w:t xml:space="preserve"> </w:t>
            </w:r>
            <w:r w:rsidRPr="006974E6">
              <w:rPr>
                <w:rFonts w:cstheme="minorHAnsi"/>
              </w:rPr>
              <w:t>musculoskeletal</w:t>
            </w:r>
            <w:r w:rsidRPr="006974E6">
              <w:rPr>
                <w:rFonts w:cstheme="minorHAnsi"/>
                <w:spacing w:val="28"/>
              </w:rPr>
              <w:t xml:space="preserve"> </w:t>
            </w:r>
            <w:r w:rsidRPr="006974E6">
              <w:rPr>
                <w:rFonts w:cstheme="minorHAnsi"/>
              </w:rPr>
              <w:t>disorders, to focus on the importance of the chain training-indication-improvement-therapy-outcome-monitoring-rehabilitation,</w:t>
            </w:r>
            <w:r w:rsidRPr="006974E6">
              <w:rPr>
                <w:rFonts w:cstheme="minorHAnsi"/>
                <w:spacing w:val="27"/>
              </w:rPr>
              <w:t xml:space="preserve"> </w:t>
            </w:r>
            <w:r w:rsidRPr="006974E6">
              <w:rPr>
                <w:rFonts w:cstheme="minorHAnsi"/>
              </w:rPr>
              <w:t>and</w:t>
            </w:r>
            <w:r w:rsidRPr="006974E6">
              <w:rPr>
                <w:rFonts w:cstheme="minorHAnsi"/>
                <w:spacing w:val="28"/>
              </w:rPr>
              <w:t xml:space="preserve"> </w:t>
            </w:r>
            <w:r w:rsidRPr="006974E6">
              <w:rPr>
                <w:rFonts w:cstheme="minorHAnsi"/>
              </w:rPr>
              <w:t>to</w:t>
            </w:r>
            <w:r w:rsidRPr="006974E6">
              <w:rPr>
                <w:rFonts w:cstheme="minorHAnsi"/>
                <w:spacing w:val="28"/>
              </w:rPr>
              <w:t xml:space="preserve"> </w:t>
            </w:r>
            <w:r w:rsidRPr="006974E6">
              <w:rPr>
                <w:rFonts w:cstheme="minorHAnsi"/>
              </w:rPr>
              <w:t>contribute</w:t>
            </w:r>
            <w:r w:rsidRPr="006974E6">
              <w:rPr>
                <w:rFonts w:cstheme="minorHAnsi"/>
                <w:spacing w:val="1"/>
              </w:rPr>
              <w:t xml:space="preserve"> </w:t>
            </w:r>
            <w:r w:rsidRPr="006974E6">
              <w:rPr>
                <w:rFonts w:cstheme="minorHAnsi"/>
              </w:rPr>
              <w:t>to enhancing today's postoperative care.</w:t>
            </w:r>
          </w:p>
          <w:p w14:paraId="0C264986" w14:textId="7AA2F049" w:rsidR="00A87FF3" w:rsidRPr="006974E6" w:rsidRDefault="00A87FF3" w:rsidP="00A87FF3">
            <w:pPr>
              <w:rPr>
                <w:rFonts w:cstheme="minorHAnsi"/>
              </w:rPr>
            </w:pPr>
          </w:p>
        </w:tc>
        <w:tc>
          <w:tcPr>
            <w:tcW w:w="6946" w:type="dxa"/>
          </w:tcPr>
          <w:p w14:paraId="7A18596A" w14:textId="77777777" w:rsidR="00A87FF3" w:rsidRPr="006974E6" w:rsidRDefault="00A87FF3" w:rsidP="00A87FF3">
            <w:pPr>
              <w:pStyle w:val="Default"/>
              <w:rPr>
                <w:rFonts w:asciiTheme="minorHAnsi" w:hAnsiTheme="minorHAnsi" w:cstheme="minorHAnsi"/>
                <w:color w:val="auto"/>
                <w:sz w:val="22"/>
                <w:szCs w:val="22"/>
                <w:lang w:val="en-US"/>
              </w:rPr>
            </w:pPr>
            <w:r w:rsidRPr="00C97B8A">
              <w:rPr>
                <w:rFonts w:asciiTheme="minorHAnsi" w:hAnsiTheme="minorHAnsi" w:cstheme="minorHAnsi"/>
                <w:color w:val="auto"/>
                <w:sz w:val="22"/>
                <w:szCs w:val="22"/>
                <w:u w:val="single"/>
                <w:lang w:val="en-US"/>
              </w:rPr>
              <w:t>Speakers</w:t>
            </w:r>
            <w:r w:rsidRPr="006974E6">
              <w:rPr>
                <w:rFonts w:asciiTheme="minorHAnsi" w:hAnsiTheme="minorHAnsi" w:cstheme="minorHAnsi"/>
                <w:color w:val="auto"/>
                <w:sz w:val="22"/>
                <w:szCs w:val="22"/>
                <w:lang w:val="en-US"/>
              </w:rPr>
              <w:t xml:space="preserve">: </w:t>
            </w:r>
          </w:p>
          <w:p w14:paraId="132B286E" w14:textId="77777777" w:rsidR="00A87FF3" w:rsidRPr="006974E6" w:rsidRDefault="00A87FF3" w:rsidP="00A87FF3">
            <w:pPr>
              <w:pStyle w:val="Default"/>
              <w:rPr>
                <w:rFonts w:asciiTheme="minorHAnsi" w:hAnsiTheme="minorHAnsi" w:cstheme="minorHAnsi"/>
                <w:color w:val="auto"/>
                <w:sz w:val="22"/>
                <w:szCs w:val="22"/>
                <w:lang w:val="en-GB"/>
              </w:rPr>
            </w:pPr>
            <w:r w:rsidRPr="006974E6">
              <w:rPr>
                <w:rFonts w:asciiTheme="minorHAnsi" w:hAnsiTheme="minorHAnsi" w:cstheme="minorHAnsi"/>
                <w:color w:val="auto"/>
                <w:sz w:val="22"/>
                <w:szCs w:val="22"/>
                <w:lang w:val="en-GB"/>
              </w:rPr>
              <w:t>Dr. Roland Herzog, AO Innovation Translation Center, Switzerland</w:t>
            </w:r>
          </w:p>
          <w:p w14:paraId="79BAAD3E" w14:textId="77777777" w:rsidR="00A87FF3" w:rsidRPr="006974E6" w:rsidRDefault="00A87FF3" w:rsidP="00A87FF3">
            <w:pPr>
              <w:pStyle w:val="Default"/>
              <w:rPr>
                <w:rFonts w:asciiTheme="minorHAnsi" w:hAnsiTheme="minorHAnsi" w:cstheme="minorHAnsi"/>
                <w:color w:val="auto"/>
                <w:sz w:val="22"/>
                <w:szCs w:val="22"/>
                <w:lang w:val="en-GB"/>
              </w:rPr>
            </w:pPr>
            <w:r w:rsidRPr="006974E6">
              <w:rPr>
                <w:rFonts w:asciiTheme="minorHAnsi" w:hAnsiTheme="minorHAnsi" w:cstheme="minorHAnsi"/>
                <w:color w:val="auto"/>
                <w:sz w:val="22"/>
                <w:szCs w:val="22"/>
                <w:lang w:val="en-GB"/>
              </w:rPr>
              <w:t>Dr. Markus Windolf, AO Research Institute Davos, Switzerland</w:t>
            </w:r>
          </w:p>
          <w:p w14:paraId="099526F4" w14:textId="77777777" w:rsidR="00A87FF3" w:rsidRPr="006974E6" w:rsidRDefault="00A87FF3" w:rsidP="00A87FF3">
            <w:pPr>
              <w:pStyle w:val="Default"/>
              <w:rPr>
                <w:rFonts w:asciiTheme="minorHAnsi" w:hAnsiTheme="minorHAnsi" w:cstheme="minorHAnsi"/>
                <w:color w:val="auto"/>
                <w:sz w:val="22"/>
                <w:szCs w:val="22"/>
                <w:lang w:val="en-GB"/>
              </w:rPr>
            </w:pPr>
            <w:r w:rsidRPr="006974E6">
              <w:rPr>
                <w:rFonts w:asciiTheme="minorHAnsi" w:hAnsiTheme="minorHAnsi" w:cstheme="minorHAnsi"/>
                <w:color w:val="auto"/>
                <w:sz w:val="22"/>
                <w:szCs w:val="22"/>
                <w:lang w:val="en-GB"/>
              </w:rPr>
              <w:t>Dr. Alexander Joeris, AO Innovation Translation Center, Switzerland</w:t>
            </w:r>
          </w:p>
          <w:p w14:paraId="298B8D50" w14:textId="77777777" w:rsidR="00A87FF3" w:rsidRPr="006974E6" w:rsidRDefault="00A87FF3" w:rsidP="00A87FF3">
            <w:pPr>
              <w:rPr>
                <w:rFonts w:cstheme="minorHAnsi"/>
                <w:lang w:val="en-US"/>
              </w:rPr>
            </w:pPr>
          </w:p>
        </w:tc>
      </w:tr>
      <w:tr w:rsidR="00A87FF3" w14:paraId="52686E29" w14:textId="69B8F7EC" w:rsidTr="006A0188">
        <w:tc>
          <w:tcPr>
            <w:tcW w:w="13887" w:type="dxa"/>
            <w:gridSpan w:val="2"/>
            <w:shd w:val="clear" w:color="auto" w:fill="DEEAF6" w:themeFill="accent1" w:themeFillTint="33"/>
          </w:tcPr>
          <w:p w14:paraId="6ABFFE64" w14:textId="0C9F8AB1" w:rsidR="00A87FF3" w:rsidRPr="00EF1A79" w:rsidRDefault="00A87FF3" w:rsidP="00A87FF3">
            <w:pPr>
              <w:jc w:val="center"/>
              <w:rPr>
                <w:rFonts w:ascii="Calibri" w:hAnsi="Calibri" w:cs="Calibri"/>
                <w:b/>
                <w:color w:val="000000"/>
              </w:rPr>
            </w:pPr>
            <w:r w:rsidRPr="00EE1596">
              <w:rPr>
                <w:rFonts w:ascii="Calibri" w:hAnsi="Calibri" w:cs="Calibri"/>
                <w:b/>
                <w:color w:val="000000"/>
              </w:rPr>
              <w:t>Biomimetic Approaches for Bone Tissue Engineering</w:t>
            </w:r>
          </w:p>
          <w:p w14:paraId="637CEF1E" w14:textId="36A172DB" w:rsidR="00A87FF3" w:rsidRDefault="00A87FF3" w:rsidP="00A87FF3">
            <w:pPr>
              <w:jc w:val="center"/>
              <w:rPr>
                <w:rFonts w:cstheme="minorHAnsi"/>
                <w:color w:val="000000"/>
              </w:rPr>
            </w:pPr>
            <w:r>
              <w:rPr>
                <w:rFonts w:eastAsia="Times New Roman" w:cstheme="minorHAnsi"/>
                <w:color w:val="000000"/>
              </w:rPr>
              <w:t>Host Society: Australia and New Zealand Orthopaedic Research Society</w:t>
            </w:r>
            <w:r w:rsidRPr="006974E6">
              <w:rPr>
                <w:rFonts w:cstheme="minorHAnsi"/>
                <w:color w:val="000000"/>
              </w:rPr>
              <w:t xml:space="preserve"> </w:t>
            </w:r>
          </w:p>
          <w:p w14:paraId="780C0BF9" w14:textId="007A00CA" w:rsidR="00A87FF3" w:rsidRPr="006974E6" w:rsidRDefault="00A87FF3" w:rsidP="00A87FF3">
            <w:pPr>
              <w:jc w:val="center"/>
              <w:rPr>
                <w:rFonts w:cstheme="minorHAnsi"/>
                <w:color w:val="000000"/>
              </w:rPr>
            </w:pPr>
            <w:r w:rsidRPr="006974E6">
              <w:rPr>
                <w:rFonts w:cstheme="minorHAnsi"/>
                <w:color w:val="000000"/>
              </w:rPr>
              <w:t>(march 17</w:t>
            </w:r>
            <w:r w:rsidRPr="006974E6">
              <w:rPr>
                <w:rFonts w:cstheme="minorHAnsi"/>
                <w:color w:val="000000"/>
                <w:vertAlign w:val="superscript"/>
              </w:rPr>
              <w:t>th</w:t>
            </w:r>
            <w:r w:rsidRPr="006974E6">
              <w:rPr>
                <w:rFonts w:cstheme="minorHAnsi"/>
                <w:color w:val="000000"/>
              </w:rPr>
              <w:t>)</w:t>
            </w:r>
          </w:p>
        </w:tc>
      </w:tr>
      <w:tr w:rsidR="00A87FF3" w14:paraId="2A5B06C1" w14:textId="77777777" w:rsidTr="006A0188">
        <w:tc>
          <w:tcPr>
            <w:tcW w:w="6941" w:type="dxa"/>
          </w:tcPr>
          <w:p w14:paraId="01210D0C" w14:textId="64133626" w:rsidR="00A87FF3" w:rsidRPr="00317827" w:rsidRDefault="00243064" w:rsidP="00A87FF3">
            <w:pPr>
              <w:rPr>
                <w:rFonts w:eastAsia="Times New Roman" w:cstheme="minorHAnsi"/>
                <w:b/>
                <w:bCs/>
                <w:color w:val="000000"/>
              </w:rPr>
            </w:pPr>
            <w:r>
              <w:rPr>
                <w:rFonts w:eastAsia="Times New Roman" w:cstheme="minorHAnsi"/>
                <w:b/>
                <w:bCs/>
                <w:color w:val="000000"/>
              </w:rPr>
              <w:t>Chairs</w:t>
            </w:r>
            <w:r w:rsidR="00A87FF3" w:rsidRPr="00317827">
              <w:rPr>
                <w:rFonts w:eastAsia="Times New Roman" w:cstheme="minorHAnsi"/>
                <w:b/>
                <w:bCs/>
                <w:color w:val="000000"/>
              </w:rPr>
              <w:t xml:space="preserve">: </w:t>
            </w:r>
          </w:p>
          <w:p w14:paraId="4209B1A7" w14:textId="77777777" w:rsidR="00A87FF3" w:rsidRDefault="00A87FF3" w:rsidP="00A87FF3">
            <w:pPr>
              <w:rPr>
                <w:rFonts w:eastAsia="Times New Roman" w:cstheme="minorHAnsi"/>
                <w:color w:val="000000"/>
              </w:rPr>
            </w:pPr>
            <w:r w:rsidRPr="00380613">
              <w:rPr>
                <w:rFonts w:eastAsia="Times New Roman" w:cstheme="minorHAnsi"/>
                <w:color w:val="000000"/>
              </w:rPr>
              <w:t>Dr Iman Roohani, Senior Research Fellow (University of Sydney)</w:t>
            </w:r>
          </w:p>
          <w:p w14:paraId="3FACF982" w14:textId="001F0B86" w:rsidR="00A87FF3" w:rsidRPr="00380613" w:rsidRDefault="00A87FF3" w:rsidP="00A87FF3">
            <w:pPr>
              <w:rPr>
                <w:rFonts w:eastAsia="Times New Roman" w:cstheme="minorHAnsi"/>
                <w:color w:val="000000"/>
              </w:rPr>
            </w:pPr>
            <w:r w:rsidRPr="00380613">
              <w:rPr>
                <w:rFonts w:eastAsia="Times New Roman" w:cstheme="minorHAnsi"/>
                <w:color w:val="000000"/>
              </w:rPr>
              <w:t xml:space="preserve">Dr Yinghong Zhou (Queensland University of Technology) </w:t>
            </w:r>
          </w:p>
          <w:p w14:paraId="2571CB0C" w14:textId="77777777" w:rsidR="00A87FF3" w:rsidRDefault="00A87FF3" w:rsidP="00A87FF3">
            <w:pPr>
              <w:rPr>
                <w:rFonts w:eastAsia="Times New Roman" w:cstheme="minorHAnsi"/>
                <w:color w:val="000000"/>
              </w:rPr>
            </w:pPr>
          </w:p>
          <w:p w14:paraId="55DDC14D" w14:textId="77777777" w:rsidR="00A87FF3" w:rsidRPr="00317827" w:rsidRDefault="00A87FF3" w:rsidP="00A87FF3">
            <w:pPr>
              <w:rPr>
                <w:rFonts w:eastAsia="Times New Roman" w:cstheme="minorHAnsi"/>
                <w:b/>
                <w:bCs/>
                <w:color w:val="000000"/>
              </w:rPr>
            </w:pPr>
            <w:r w:rsidRPr="00317827">
              <w:rPr>
                <w:rFonts w:eastAsia="Times New Roman" w:cstheme="minorHAnsi"/>
                <w:b/>
                <w:bCs/>
                <w:color w:val="000000"/>
              </w:rPr>
              <w:t>Abstract:</w:t>
            </w:r>
          </w:p>
          <w:p w14:paraId="3378DB8E" w14:textId="77777777" w:rsidR="00A87FF3" w:rsidRDefault="00A87FF3" w:rsidP="00A87FF3">
            <w:pPr>
              <w:rPr>
                <w:rFonts w:eastAsia="Times New Roman" w:cstheme="minorHAnsi"/>
                <w:color w:val="000000"/>
              </w:rPr>
            </w:pPr>
            <w:r w:rsidRPr="00380613">
              <w:rPr>
                <w:rFonts w:eastAsia="Times New Roman" w:cstheme="minorHAnsi"/>
                <w:color w:val="000000"/>
              </w:rPr>
              <w:t xml:space="preserve">The modest clinical translation of bone tissue engineering can be attributed to overlooking key events that occur during fracture healing, embryonic and postnatal development and also an oversimplification of </w:t>
            </w:r>
            <w:r w:rsidRPr="00380613">
              <w:rPr>
                <w:rFonts w:eastAsia="Times New Roman" w:cstheme="minorHAnsi"/>
                <w:color w:val="000000"/>
              </w:rPr>
              <w:lastRenderedPageBreak/>
              <w:t>structure, composition and functional properties of the target tissue. This workshop will focus on advances made in the generation of truly biomimetic grafts to replace or regenerate damaged tissues and organs, employing emerging technologies such as bioprinting strategies to bottom-up approaches using microtissues and organoids for the development of large scale tissues</w:t>
            </w:r>
          </w:p>
          <w:p w14:paraId="3444D772" w14:textId="374D81C9" w:rsidR="00A87FF3" w:rsidRDefault="00A87FF3" w:rsidP="00A87FF3">
            <w:pPr>
              <w:rPr>
                <w:rFonts w:eastAsia="Times New Roman" w:cstheme="minorHAnsi"/>
                <w:color w:val="000000"/>
              </w:rPr>
            </w:pPr>
          </w:p>
        </w:tc>
        <w:tc>
          <w:tcPr>
            <w:tcW w:w="6946" w:type="dxa"/>
          </w:tcPr>
          <w:p w14:paraId="5009FDD0" w14:textId="77777777" w:rsidR="00A87FF3" w:rsidRPr="006974E6" w:rsidRDefault="00A87FF3" w:rsidP="00A87FF3">
            <w:pPr>
              <w:rPr>
                <w:rFonts w:cstheme="minorHAnsi"/>
                <w:color w:val="000000"/>
              </w:rPr>
            </w:pPr>
          </w:p>
        </w:tc>
      </w:tr>
      <w:tr w:rsidR="00A87FF3" w14:paraId="09A7F4A1" w14:textId="77777777" w:rsidTr="006A0188">
        <w:tc>
          <w:tcPr>
            <w:tcW w:w="13887" w:type="dxa"/>
            <w:gridSpan w:val="2"/>
            <w:shd w:val="clear" w:color="auto" w:fill="DEEAF6" w:themeFill="accent1" w:themeFillTint="33"/>
          </w:tcPr>
          <w:p w14:paraId="38E644A3" w14:textId="77777777" w:rsidR="00A87FF3" w:rsidRPr="009E61CF" w:rsidRDefault="00A87FF3" w:rsidP="00A87FF3">
            <w:pPr>
              <w:jc w:val="center"/>
              <w:rPr>
                <w:rFonts w:eastAsia="Times New Roman" w:cstheme="minorHAnsi"/>
                <w:b/>
                <w:bCs/>
                <w:color w:val="000000"/>
              </w:rPr>
            </w:pPr>
            <w:r w:rsidRPr="009E61CF">
              <w:rPr>
                <w:rFonts w:eastAsia="Times New Roman" w:cstheme="minorHAnsi"/>
                <w:b/>
                <w:bCs/>
                <w:color w:val="000000"/>
              </w:rPr>
              <w:t>Artificial Intelligence and computational automation in orthopaedics: The good, the bad and the ugly</w:t>
            </w:r>
          </w:p>
          <w:p w14:paraId="6C18ACBE" w14:textId="74E3EBD7" w:rsidR="00A87FF3" w:rsidRPr="006974E6" w:rsidRDefault="00A87FF3" w:rsidP="00A87FF3">
            <w:pPr>
              <w:jc w:val="center"/>
              <w:rPr>
                <w:rFonts w:eastAsia="Times New Roman" w:cstheme="minorHAnsi"/>
                <w:color w:val="000000"/>
              </w:rPr>
            </w:pPr>
            <w:r>
              <w:rPr>
                <w:rFonts w:eastAsia="Times New Roman" w:cstheme="minorHAnsi"/>
                <w:color w:val="000000"/>
              </w:rPr>
              <w:t>Host Society: Australia and New Zealand Orthopaedic Research Society</w:t>
            </w:r>
          </w:p>
        </w:tc>
      </w:tr>
      <w:tr w:rsidR="00A87FF3" w14:paraId="52181BCC" w14:textId="0134373D" w:rsidTr="006A0188">
        <w:tc>
          <w:tcPr>
            <w:tcW w:w="6941" w:type="dxa"/>
          </w:tcPr>
          <w:p w14:paraId="2F10A34A" w14:textId="7961BB2D" w:rsidR="00A87FF3" w:rsidRPr="00C97B8A" w:rsidRDefault="00243064" w:rsidP="00A87FF3">
            <w:pPr>
              <w:shd w:val="clear" w:color="auto" w:fill="FFFFFF"/>
              <w:rPr>
                <w:rFonts w:eastAsia="Times New Roman" w:cstheme="minorHAnsi"/>
                <w:b/>
                <w:bCs/>
                <w:color w:val="000000"/>
              </w:rPr>
            </w:pPr>
            <w:r>
              <w:rPr>
                <w:rFonts w:eastAsia="Times New Roman" w:cstheme="minorHAnsi"/>
                <w:b/>
                <w:bCs/>
                <w:color w:val="000000"/>
              </w:rPr>
              <w:t>Chairs</w:t>
            </w:r>
            <w:r w:rsidR="00A87FF3" w:rsidRPr="00C97B8A">
              <w:rPr>
                <w:rFonts w:eastAsia="Times New Roman" w:cstheme="minorHAnsi"/>
                <w:b/>
                <w:bCs/>
                <w:color w:val="000000"/>
              </w:rPr>
              <w:t xml:space="preserve">: </w:t>
            </w:r>
          </w:p>
          <w:p w14:paraId="2DBAE942" w14:textId="4AEE3268" w:rsidR="00A87FF3" w:rsidRPr="006974E6" w:rsidRDefault="00A87FF3" w:rsidP="00A87FF3">
            <w:pPr>
              <w:shd w:val="clear" w:color="auto" w:fill="FFFFFF"/>
              <w:rPr>
                <w:rFonts w:eastAsia="Times New Roman" w:cstheme="minorHAnsi"/>
                <w:color w:val="000000"/>
              </w:rPr>
            </w:pPr>
            <w:r w:rsidRPr="006974E6">
              <w:rPr>
                <w:rFonts w:eastAsia="Times New Roman" w:cstheme="minorHAnsi"/>
                <w:color w:val="000000"/>
              </w:rPr>
              <w:t>A/Prof David Ackland and Dr Damith Senanayake</w:t>
            </w:r>
          </w:p>
          <w:p w14:paraId="3C506EAB" w14:textId="77777777" w:rsidR="00A87FF3" w:rsidRPr="006974E6" w:rsidRDefault="00A87FF3" w:rsidP="00A87FF3">
            <w:pPr>
              <w:shd w:val="clear" w:color="auto" w:fill="FFFFFF"/>
              <w:rPr>
                <w:rFonts w:eastAsia="Times New Roman" w:cstheme="minorHAnsi"/>
                <w:color w:val="000000"/>
              </w:rPr>
            </w:pPr>
          </w:p>
          <w:p w14:paraId="10DBC076" w14:textId="6F1DDB66" w:rsidR="00A87FF3" w:rsidRPr="006974E6" w:rsidRDefault="00A87FF3" w:rsidP="00A87FF3">
            <w:pPr>
              <w:shd w:val="clear" w:color="auto" w:fill="FFFFFF"/>
              <w:rPr>
                <w:rFonts w:eastAsia="Times New Roman" w:cstheme="minorHAnsi"/>
                <w:color w:val="000000"/>
              </w:rPr>
            </w:pPr>
            <w:r w:rsidRPr="00C97B8A">
              <w:rPr>
                <w:rFonts w:eastAsia="Times New Roman" w:cstheme="minorHAnsi"/>
                <w:b/>
                <w:bCs/>
                <w:color w:val="000000"/>
              </w:rPr>
              <w:t>Abstract</w:t>
            </w:r>
            <w:r>
              <w:rPr>
                <w:rFonts w:eastAsia="Times New Roman" w:cstheme="minorHAnsi"/>
                <w:color w:val="000000"/>
              </w:rPr>
              <w:t>:</w:t>
            </w:r>
            <w:r w:rsidRPr="006974E6">
              <w:rPr>
                <w:rFonts w:eastAsia="Times New Roman" w:cstheme="minorHAnsi"/>
                <w:color w:val="000000"/>
              </w:rPr>
              <w:t xml:space="preserve"> </w:t>
            </w:r>
          </w:p>
          <w:p w14:paraId="59733B5E" w14:textId="77777777" w:rsidR="00A87FF3" w:rsidRPr="006974E6" w:rsidRDefault="00A87FF3" w:rsidP="00A87FF3">
            <w:pPr>
              <w:rPr>
                <w:rFonts w:eastAsia="Times New Roman" w:cstheme="minorHAnsi"/>
              </w:rPr>
            </w:pPr>
            <w:r w:rsidRPr="006974E6">
              <w:rPr>
                <w:rFonts w:eastAsia="Times New Roman" w:cstheme="minorHAnsi"/>
                <w:color w:val="000000"/>
                <w:shd w:val="clear" w:color="auto" w:fill="FFFFFF"/>
              </w:rPr>
              <w:t>Artificial intelligence (AI) is being increasingly incorporated into main-stream orthopaedics, facilitating applications that include image diagnostics, human motion classification, surgical planning, clinical decision making, and medical device development. This </w:t>
            </w:r>
            <w:r w:rsidRPr="006974E6">
              <w:rPr>
                <w:rStyle w:val="markl18gxgcqp"/>
                <w:rFonts w:eastAsia="Times New Roman" w:cstheme="minorHAnsi"/>
                <w:color w:val="000000"/>
                <w:shd w:val="clear" w:color="auto" w:fill="FFFFFF"/>
              </w:rPr>
              <w:t>workshop</w:t>
            </w:r>
            <w:r w:rsidRPr="006974E6">
              <w:rPr>
                <w:rFonts w:eastAsia="Times New Roman" w:cstheme="minorHAnsi"/>
                <w:color w:val="000000"/>
                <w:shd w:val="clear" w:color="auto" w:fill="FFFFFF"/>
              </w:rPr>
              <w:t> will present recent advances and best practices in AI techniques and other forms of computational automation that are supporting the orthopaedics industry, and the challenges that must be overcome in the adoption of this emerging technology</w:t>
            </w:r>
          </w:p>
          <w:p w14:paraId="5AC852AA" w14:textId="206E6445" w:rsidR="00A87FF3" w:rsidRPr="006974E6" w:rsidRDefault="00A87FF3" w:rsidP="00A87FF3">
            <w:pPr>
              <w:rPr>
                <w:rFonts w:cstheme="minorHAnsi"/>
                <w:b/>
                <w:color w:val="000000"/>
              </w:rPr>
            </w:pPr>
          </w:p>
        </w:tc>
        <w:tc>
          <w:tcPr>
            <w:tcW w:w="6946" w:type="dxa"/>
          </w:tcPr>
          <w:p w14:paraId="20EC9E67" w14:textId="77777777" w:rsidR="00A87FF3" w:rsidRDefault="00A87FF3" w:rsidP="00A87FF3">
            <w:pPr>
              <w:shd w:val="clear" w:color="auto" w:fill="FFFFFF"/>
              <w:rPr>
                <w:rFonts w:eastAsia="Times New Roman" w:cstheme="minorHAnsi"/>
                <w:color w:val="000000"/>
              </w:rPr>
            </w:pPr>
            <w:r w:rsidRPr="00C97B8A">
              <w:rPr>
                <w:rFonts w:eastAsia="Times New Roman" w:cstheme="minorHAnsi"/>
                <w:color w:val="000000"/>
                <w:u w:val="single"/>
              </w:rPr>
              <w:t>Speakers</w:t>
            </w:r>
            <w:r>
              <w:rPr>
                <w:rFonts w:eastAsia="Times New Roman" w:cstheme="minorHAnsi"/>
                <w:color w:val="000000"/>
              </w:rPr>
              <w:t>:</w:t>
            </w:r>
            <w:r w:rsidRPr="006974E6">
              <w:rPr>
                <w:rFonts w:eastAsia="Times New Roman" w:cstheme="minorHAnsi"/>
                <w:color w:val="000000"/>
              </w:rPr>
              <w:t xml:space="preserve"> </w:t>
            </w:r>
          </w:p>
          <w:p w14:paraId="0EC78085" w14:textId="3453E04C" w:rsidR="00A87FF3" w:rsidRDefault="00A87FF3" w:rsidP="00A87FF3">
            <w:pPr>
              <w:shd w:val="clear" w:color="auto" w:fill="FFFFFF"/>
              <w:rPr>
                <w:rFonts w:eastAsia="Times New Roman" w:cstheme="minorHAnsi"/>
                <w:color w:val="000000"/>
                <w:shd w:val="clear" w:color="auto" w:fill="FFFFFF"/>
              </w:rPr>
            </w:pPr>
            <w:r w:rsidRPr="006974E6">
              <w:rPr>
                <w:rFonts w:eastAsia="Times New Roman" w:cstheme="minorHAnsi"/>
                <w:color w:val="000000"/>
                <w:shd w:val="clear" w:color="auto" w:fill="FFFFFF"/>
              </w:rPr>
              <w:t>A/Prof David Ackland, Dr Damith Senanayake (University of Melbourne)</w:t>
            </w:r>
          </w:p>
          <w:p w14:paraId="6776BF3B" w14:textId="30858EE4" w:rsidR="00A87FF3" w:rsidRPr="006974E6" w:rsidRDefault="00A87FF3" w:rsidP="00A87FF3">
            <w:pPr>
              <w:shd w:val="clear" w:color="auto" w:fill="FFFFFF"/>
              <w:rPr>
                <w:rFonts w:eastAsia="Times New Roman" w:cstheme="minorHAnsi"/>
                <w:color w:val="000000"/>
              </w:rPr>
            </w:pPr>
            <w:r w:rsidRPr="006974E6">
              <w:rPr>
                <w:rFonts w:eastAsia="Times New Roman" w:cstheme="minorHAnsi"/>
                <w:color w:val="000000"/>
                <w:shd w:val="clear" w:color="auto" w:fill="FFFFFF"/>
              </w:rPr>
              <w:t>A/Prof Dominic Thewlis (Adelaide University)</w:t>
            </w:r>
          </w:p>
          <w:p w14:paraId="4B37C24D" w14:textId="77777777" w:rsidR="00A87FF3" w:rsidRPr="006974E6" w:rsidRDefault="00A87FF3" w:rsidP="00A87FF3">
            <w:pPr>
              <w:shd w:val="clear" w:color="auto" w:fill="FFFFFF"/>
              <w:rPr>
                <w:rFonts w:eastAsia="Times New Roman" w:cstheme="minorHAnsi"/>
                <w:color w:val="000000"/>
              </w:rPr>
            </w:pPr>
          </w:p>
        </w:tc>
      </w:tr>
      <w:tr w:rsidR="00A87FF3" w14:paraId="6CC2F8EE" w14:textId="77777777" w:rsidTr="006A0188">
        <w:tc>
          <w:tcPr>
            <w:tcW w:w="13887" w:type="dxa"/>
            <w:gridSpan w:val="2"/>
            <w:shd w:val="clear" w:color="auto" w:fill="DEEAF6" w:themeFill="accent1" w:themeFillTint="33"/>
          </w:tcPr>
          <w:p w14:paraId="5C53FAB9" w14:textId="72D38E58" w:rsidR="00A87FF3" w:rsidRPr="00D6579C" w:rsidRDefault="00A87FF3" w:rsidP="00A87FF3">
            <w:pPr>
              <w:jc w:val="center"/>
              <w:rPr>
                <w:rFonts w:cstheme="minorHAnsi"/>
                <w:b/>
                <w:color w:val="000000"/>
              </w:rPr>
            </w:pPr>
            <w:r w:rsidRPr="00D6579C">
              <w:rPr>
                <w:rFonts w:cstheme="minorHAnsi"/>
                <w:b/>
                <w:color w:val="000000"/>
              </w:rPr>
              <w:t>Tissue regeneration &amp; Repair</w:t>
            </w:r>
          </w:p>
          <w:p w14:paraId="14E33DB5" w14:textId="1CC6784E" w:rsidR="00A87FF3" w:rsidRPr="006974E6" w:rsidRDefault="00A87FF3" w:rsidP="00A87FF3">
            <w:pPr>
              <w:jc w:val="center"/>
              <w:rPr>
                <w:rFonts w:cstheme="minorHAnsi"/>
                <w:b/>
                <w:color w:val="000000"/>
              </w:rPr>
            </w:pPr>
            <w:r>
              <w:rPr>
                <w:rFonts w:cstheme="minorHAnsi"/>
                <w:bCs/>
                <w:color w:val="000000"/>
              </w:rPr>
              <w:t>Host Society: Korean Orthopaedic Association</w:t>
            </w:r>
          </w:p>
        </w:tc>
      </w:tr>
      <w:tr w:rsidR="00A87FF3" w14:paraId="6441BFB5" w14:textId="3525E515" w:rsidTr="006A0188">
        <w:tc>
          <w:tcPr>
            <w:tcW w:w="6941" w:type="dxa"/>
          </w:tcPr>
          <w:p w14:paraId="424F99B8" w14:textId="131F6063" w:rsidR="00C36539" w:rsidRPr="00C36539" w:rsidRDefault="00243064" w:rsidP="00380D16">
            <w:pPr>
              <w:rPr>
                <w:rFonts w:cstheme="minorHAnsi"/>
                <w:b/>
                <w:color w:val="000000"/>
              </w:rPr>
            </w:pPr>
            <w:r>
              <w:rPr>
                <w:rFonts w:cstheme="minorHAnsi"/>
                <w:b/>
                <w:color w:val="000000"/>
              </w:rPr>
              <w:t>Chair</w:t>
            </w:r>
            <w:r w:rsidR="00C36539" w:rsidRPr="00C36539">
              <w:rPr>
                <w:rFonts w:cstheme="minorHAnsi"/>
                <w:b/>
                <w:color w:val="000000"/>
              </w:rPr>
              <w:t xml:space="preserve">: </w:t>
            </w:r>
          </w:p>
          <w:p w14:paraId="4CD8B443" w14:textId="3C2DC0F0" w:rsidR="00380D16" w:rsidRPr="00380D16" w:rsidRDefault="00380D16" w:rsidP="00380D16">
            <w:pPr>
              <w:rPr>
                <w:rFonts w:cstheme="minorHAnsi"/>
                <w:bCs/>
                <w:color w:val="000000"/>
              </w:rPr>
            </w:pPr>
            <w:r w:rsidRPr="00380D16">
              <w:rPr>
                <w:rFonts w:cstheme="minorHAnsi"/>
                <w:bCs/>
                <w:color w:val="000000"/>
              </w:rPr>
              <w:t>Kwang Hwan Park, MD, PhD</w:t>
            </w:r>
          </w:p>
          <w:p w14:paraId="30885A50" w14:textId="77777777" w:rsidR="00380D16" w:rsidRPr="00380D16" w:rsidRDefault="00380D16" w:rsidP="00380D16">
            <w:pPr>
              <w:rPr>
                <w:rFonts w:cstheme="minorHAnsi"/>
                <w:bCs/>
                <w:color w:val="000000"/>
              </w:rPr>
            </w:pPr>
            <w:r w:rsidRPr="00380D16">
              <w:rPr>
                <w:rFonts w:cstheme="minorHAnsi"/>
                <w:bCs/>
                <w:color w:val="000000"/>
              </w:rPr>
              <w:t>Secretary General, Korean Orthopaedic Research Society (KORS).</w:t>
            </w:r>
          </w:p>
          <w:p w14:paraId="03127627" w14:textId="79FD7F15" w:rsidR="00380D16" w:rsidRPr="00380D16" w:rsidRDefault="00380D16" w:rsidP="00380D16">
            <w:pPr>
              <w:rPr>
                <w:rFonts w:cstheme="minorHAnsi"/>
                <w:bCs/>
                <w:color w:val="000000"/>
              </w:rPr>
            </w:pPr>
            <w:r w:rsidRPr="00380D16">
              <w:rPr>
                <w:rFonts w:cstheme="minorHAnsi"/>
                <w:bCs/>
                <w:color w:val="000000"/>
              </w:rPr>
              <w:t>Clinical Associate Professor, Department of Orthopaedic Surgery, Yonsei University College of Medicine, Seoul, Korea.</w:t>
            </w:r>
          </w:p>
          <w:p w14:paraId="37D44961" w14:textId="2334EA91" w:rsidR="00380D16" w:rsidRPr="00380D16" w:rsidRDefault="00380D16" w:rsidP="00380D16">
            <w:pPr>
              <w:rPr>
                <w:rFonts w:cstheme="minorHAnsi"/>
                <w:bCs/>
                <w:color w:val="000000"/>
              </w:rPr>
            </w:pPr>
            <w:r>
              <w:rPr>
                <w:rFonts w:cstheme="minorHAnsi"/>
                <w:bCs/>
                <w:color w:val="000000"/>
              </w:rPr>
              <w:t xml:space="preserve"> </w:t>
            </w:r>
          </w:p>
          <w:p w14:paraId="62ED1B4A" w14:textId="63090ECE" w:rsidR="00380D16" w:rsidRPr="00243064" w:rsidRDefault="00243064" w:rsidP="00380D16">
            <w:pPr>
              <w:rPr>
                <w:rFonts w:cstheme="minorHAnsi"/>
                <w:b/>
                <w:bCs/>
                <w:color w:val="000000"/>
              </w:rPr>
            </w:pPr>
            <w:r w:rsidRPr="00243064">
              <w:rPr>
                <w:rFonts w:cstheme="minorHAnsi"/>
                <w:b/>
                <w:bCs/>
                <w:color w:val="000000"/>
              </w:rPr>
              <w:t>Abstract</w:t>
            </w:r>
            <w:r>
              <w:rPr>
                <w:rFonts w:cstheme="minorHAnsi"/>
                <w:b/>
                <w:bCs/>
                <w:color w:val="000000"/>
              </w:rPr>
              <w:t>:</w:t>
            </w:r>
          </w:p>
          <w:p w14:paraId="0FAEEF1C" w14:textId="3FFBF2EA" w:rsidR="00C36539" w:rsidRDefault="00243064" w:rsidP="00380D16">
            <w:pPr>
              <w:rPr>
                <w:rFonts w:cstheme="minorHAnsi"/>
                <w:bCs/>
                <w:color w:val="000000"/>
              </w:rPr>
            </w:pPr>
            <w:r w:rsidRPr="00243064">
              <w:rPr>
                <w:rFonts w:cstheme="minorHAnsi"/>
                <w:bCs/>
                <w:color w:val="000000"/>
              </w:rPr>
              <w:t xml:space="preserve">Regenerative medicine for the repair of skeletal tissues is a rapidly changing filed of great interest in various biomedical research. Many kinds </w:t>
            </w:r>
            <w:r w:rsidRPr="00243064">
              <w:rPr>
                <w:rFonts w:cstheme="minorHAnsi"/>
                <w:bCs/>
                <w:color w:val="000000"/>
              </w:rPr>
              <w:lastRenderedPageBreak/>
              <w:t>of biological sources, such as stem cells, biomaterials, and small molecules, has been tried for skeletal tissue repair, but unfortunately the clinical association between the various biological sources is often not made. Particularly, it would be important to understand the natural associations between biological sources for the successful regeneration of skeletal tissues such as cartilage, tendon, and peripheral nerve. Regenerative medicine and biological source for the repair of skeletal tissues address this gap in the market by bringing together the clinical association of cartilage, tendon, peripheral nerve to provide a review of the different strategies, and more importantly provide a clear discussion of practical techniques and biological sources that can be employed to repair the skeletal tissues. In this workshop, we will firstly discuss the results of study on the regeneration of tendon and ligament using biologics. Second, we will focus on the use of mesenchymal stem cells (MSCs) and small molecules for osteoarthritis (OA) treatment. Third, we will discuss the development of an efficient decellularized nerve allograft for establishment of protocols for harvesting and processing of nerve allografts. Lastly, we will then discuss the biomaterials and enhanced fixative methods for successful cartilage regeneration.</w:t>
            </w:r>
          </w:p>
          <w:p w14:paraId="1B8BFBA6" w14:textId="463ACE8F" w:rsidR="00A87FF3" w:rsidRPr="00C36539" w:rsidRDefault="00A87FF3" w:rsidP="00380D16">
            <w:pPr>
              <w:rPr>
                <w:rFonts w:cstheme="minorHAnsi"/>
                <w:bCs/>
                <w:color w:val="000000"/>
              </w:rPr>
            </w:pPr>
          </w:p>
        </w:tc>
        <w:tc>
          <w:tcPr>
            <w:tcW w:w="6946" w:type="dxa"/>
          </w:tcPr>
          <w:p w14:paraId="043A8092" w14:textId="77777777" w:rsidR="00A87FF3" w:rsidRDefault="00A87FF3" w:rsidP="00A87FF3">
            <w:pPr>
              <w:rPr>
                <w:rFonts w:cstheme="minorHAnsi"/>
                <w:bCs/>
                <w:color w:val="000000"/>
                <w:u w:val="single"/>
              </w:rPr>
            </w:pPr>
            <w:r w:rsidRPr="002A2F9A">
              <w:rPr>
                <w:rFonts w:cstheme="minorHAnsi"/>
                <w:bCs/>
                <w:color w:val="000000"/>
                <w:u w:val="single"/>
              </w:rPr>
              <w:lastRenderedPageBreak/>
              <w:t>Talks:</w:t>
            </w:r>
          </w:p>
          <w:p w14:paraId="24B681F8" w14:textId="77777777" w:rsidR="00380D16" w:rsidRPr="00380D16" w:rsidRDefault="00380D16" w:rsidP="00A87FF3">
            <w:pPr>
              <w:rPr>
                <w:rFonts w:cstheme="minorHAnsi"/>
                <w:b/>
                <w:color w:val="000000"/>
              </w:rPr>
            </w:pPr>
            <w:r w:rsidRPr="00380D16">
              <w:rPr>
                <w:rFonts w:cstheme="minorHAnsi"/>
                <w:b/>
                <w:color w:val="000000"/>
              </w:rPr>
              <w:t xml:space="preserve">Regeneration therapy for shoulder and elbow tendinopathy </w:t>
            </w:r>
          </w:p>
          <w:p w14:paraId="7742C9B2" w14:textId="3D33AED5" w:rsidR="00A87FF3" w:rsidRPr="002A2F9A" w:rsidRDefault="00A87FF3" w:rsidP="00380D16">
            <w:pPr>
              <w:ind w:left="464" w:hanging="464"/>
              <w:rPr>
                <w:rFonts w:cstheme="minorHAnsi"/>
                <w:bCs/>
                <w:color w:val="000000"/>
              </w:rPr>
            </w:pPr>
            <w:r w:rsidRPr="002A2F9A">
              <w:rPr>
                <w:rFonts w:cstheme="minorHAnsi"/>
                <w:bCs/>
                <w:color w:val="000000"/>
              </w:rPr>
              <w:t>Speaker:</w:t>
            </w:r>
            <w:r w:rsidR="00380D16">
              <w:rPr>
                <w:rFonts w:cstheme="minorHAnsi"/>
                <w:bCs/>
                <w:color w:val="000000"/>
              </w:rPr>
              <w:t xml:space="preserve"> </w:t>
            </w:r>
            <w:r w:rsidR="00380D16" w:rsidRPr="00380D16">
              <w:rPr>
                <w:rFonts w:cstheme="minorHAnsi"/>
                <w:bCs/>
                <w:color w:val="000000"/>
              </w:rPr>
              <w:t>Professor, Jun-Gyu Moon, Korea University Guro Hospital, Seoul, Korea</w:t>
            </w:r>
            <w:r w:rsidRPr="002A2F9A">
              <w:rPr>
                <w:rFonts w:cstheme="minorHAnsi"/>
                <w:bCs/>
                <w:color w:val="000000"/>
              </w:rPr>
              <w:t xml:space="preserve"> </w:t>
            </w:r>
          </w:p>
          <w:p w14:paraId="11ECE909" w14:textId="77777777" w:rsidR="00A87FF3" w:rsidRDefault="00A87FF3" w:rsidP="00A87FF3">
            <w:pPr>
              <w:rPr>
                <w:rFonts w:cstheme="minorHAnsi"/>
                <w:bCs/>
                <w:color w:val="000000"/>
                <w:u w:val="single"/>
              </w:rPr>
            </w:pPr>
          </w:p>
          <w:p w14:paraId="00305E31" w14:textId="77777777" w:rsidR="00C36539" w:rsidRDefault="00A87FF3" w:rsidP="00380D16">
            <w:pPr>
              <w:rPr>
                <w:rFonts w:cstheme="minorHAnsi"/>
                <w:b/>
                <w:color w:val="000000"/>
              </w:rPr>
            </w:pPr>
            <w:r w:rsidRPr="002A2F9A">
              <w:rPr>
                <w:rFonts w:cstheme="minorHAnsi"/>
                <w:b/>
                <w:color w:val="000000"/>
              </w:rPr>
              <w:t>Priming of mesenchymal stem cells for the treatment of osteoarthritis</w:t>
            </w:r>
          </w:p>
          <w:p w14:paraId="733368BA" w14:textId="68D43D4B" w:rsidR="00380D16" w:rsidRPr="00380D16" w:rsidRDefault="00A87FF3" w:rsidP="00C36539">
            <w:pPr>
              <w:ind w:left="464" w:hanging="464"/>
              <w:rPr>
                <w:rFonts w:cstheme="minorHAnsi"/>
                <w:bCs/>
                <w:color w:val="000000"/>
              </w:rPr>
            </w:pPr>
            <w:r w:rsidRPr="002A2F9A">
              <w:rPr>
                <w:rFonts w:cstheme="minorHAnsi"/>
                <w:bCs/>
                <w:color w:val="000000"/>
              </w:rPr>
              <w:t xml:space="preserve">Speaker: </w:t>
            </w:r>
            <w:r w:rsidR="00380D16" w:rsidRPr="00380D16">
              <w:rPr>
                <w:rFonts w:cstheme="minorHAnsi"/>
                <w:bCs/>
                <w:color w:val="000000"/>
              </w:rPr>
              <w:t>Professor, Hyuk-Soo Han, Seoul National University, College of</w:t>
            </w:r>
            <w:r w:rsidR="00C36539">
              <w:rPr>
                <w:rFonts w:cstheme="minorHAnsi"/>
                <w:bCs/>
                <w:color w:val="000000"/>
              </w:rPr>
              <w:t xml:space="preserve"> </w:t>
            </w:r>
            <w:r w:rsidR="00380D16" w:rsidRPr="00380D16">
              <w:rPr>
                <w:rFonts w:cstheme="minorHAnsi"/>
                <w:bCs/>
                <w:color w:val="000000"/>
              </w:rPr>
              <w:t>Medicine, Seoul, Korea</w:t>
            </w:r>
          </w:p>
          <w:p w14:paraId="5C855A41" w14:textId="658069B8" w:rsidR="00C36539" w:rsidRPr="00C36539" w:rsidRDefault="00C36539" w:rsidP="00C36539">
            <w:pPr>
              <w:rPr>
                <w:rFonts w:cstheme="minorHAnsi"/>
                <w:b/>
                <w:color w:val="000000"/>
              </w:rPr>
            </w:pPr>
            <w:r w:rsidRPr="00C36539">
              <w:rPr>
                <w:rFonts w:cstheme="minorHAnsi"/>
                <w:b/>
                <w:color w:val="000000"/>
              </w:rPr>
              <w:lastRenderedPageBreak/>
              <w:t>Nerve regeneration: Development of an efficient decellularized nerve allograft</w:t>
            </w:r>
          </w:p>
          <w:p w14:paraId="7DDE2089" w14:textId="44A0EA94" w:rsidR="00A87FF3" w:rsidRPr="002A2F9A" w:rsidRDefault="00C36539" w:rsidP="00C36539">
            <w:pPr>
              <w:ind w:left="322" w:hanging="322"/>
              <w:rPr>
                <w:rFonts w:cstheme="minorHAnsi"/>
                <w:bCs/>
                <w:color w:val="000000"/>
              </w:rPr>
            </w:pPr>
            <w:r>
              <w:rPr>
                <w:rFonts w:cstheme="minorHAnsi"/>
                <w:bCs/>
                <w:color w:val="000000"/>
              </w:rPr>
              <w:t>Speaker</w:t>
            </w:r>
            <w:r w:rsidRPr="00C36539">
              <w:rPr>
                <w:rFonts w:cstheme="minorHAnsi"/>
                <w:bCs/>
                <w:color w:val="000000"/>
              </w:rPr>
              <w:t>: Professor, Yang-Guk Chung, Seoul St. Mary’s Hospital, The Catholic University of Korea, Seoul, Korea</w:t>
            </w:r>
          </w:p>
          <w:p w14:paraId="2E4328EC" w14:textId="77777777" w:rsidR="00A87FF3" w:rsidRDefault="00A87FF3" w:rsidP="00A87FF3">
            <w:pPr>
              <w:rPr>
                <w:rFonts w:cstheme="minorHAnsi"/>
                <w:bCs/>
                <w:color w:val="000000"/>
                <w:u w:val="single"/>
              </w:rPr>
            </w:pPr>
          </w:p>
          <w:p w14:paraId="34C0A2BD" w14:textId="77777777" w:rsidR="00A87FF3" w:rsidRPr="002A2F9A" w:rsidRDefault="00A87FF3" w:rsidP="00A87FF3">
            <w:pPr>
              <w:rPr>
                <w:rFonts w:cstheme="minorHAnsi"/>
                <w:b/>
                <w:color w:val="000000"/>
              </w:rPr>
            </w:pPr>
            <w:r w:rsidRPr="002A2F9A">
              <w:rPr>
                <w:rFonts w:cstheme="minorHAnsi"/>
                <w:b/>
                <w:color w:val="000000"/>
              </w:rPr>
              <w:t xml:space="preserve">Adhesive tissue glue for repair </w:t>
            </w:r>
          </w:p>
          <w:p w14:paraId="4267FEEA" w14:textId="78D1D4DF" w:rsidR="00C36539" w:rsidRPr="00380D16" w:rsidRDefault="00A87FF3" w:rsidP="00C36539">
            <w:pPr>
              <w:ind w:left="322" w:hanging="322"/>
              <w:rPr>
                <w:rFonts w:cstheme="minorHAnsi"/>
                <w:bCs/>
                <w:color w:val="000000"/>
              </w:rPr>
            </w:pPr>
            <w:r>
              <w:rPr>
                <w:rFonts w:cstheme="minorHAnsi"/>
                <w:bCs/>
                <w:color w:val="000000"/>
              </w:rPr>
              <w:t>Speaker</w:t>
            </w:r>
            <w:r w:rsidR="00C36539">
              <w:rPr>
                <w:rFonts w:cstheme="minorHAnsi"/>
                <w:bCs/>
                <w:color w:val="000000"/>
              </w:rPr>
              <w:t xml:space="preserve">: </w:t>
            </w:r>
            <w:r w:rsidR="00C36539" w:rsidRPr="00380D16">
              <w:rPr>
                <w:rFonts w:cstheme="minorHAnsi"/>
                <w:bCs/>
                <w:color w:val="000000"/>
              </w:rPr>
              <w:t>Professor, Byoung-Hyun Min, School of Medicine, Ajou University, Suwon, Korea, Adjunct professor, Wake Forest University, Florida, USA, CEO, Advanced Translational Engineering Medicine (ATEMs)</w:t>
            </w:r>
          </w:p>
          <w:p w14:paraId="09D22528" w14:textId="70ECEE3F" w:rsidR="00C36539" w:rsidRPr="002A2F9A" w:rsidRDefault="00C36539" w:rsidP="00A87FF3">
            <w:pPr>
              <w:ind w:left="181"/>
              <w:rPr>
                <w:rFonts w:cstheme="minorHAnsi"/>
                <w:bCs/>
                <w:color w:val="000000"/>
                <w:u w:val="single"/>
              </w:rPr>
            </w:pPr>
          </w:p>
        </w:tc>
      </w:tr>
      <w:tr w:rsidR="00A87FF3" w14:paraId="32392A02" w14:textId="77777777" w:rsidTr="006A0188">
        <w:tc>
          <w:tcPr>
            <w:tcW w:w="13887" w:type="dxa"/>
            <w:gridSpan w:val="2"/>
            <w:shd w:val="clear" w:color="auto" w:fill="DEEAF6" w:themeFill="accent1" w:themeFillTint="33"/>
          </w:tcPr>
          <w:p w14:paraId="6AFE89C5" w14:textId="28FF44F5" w:rsidR="00A87FF3" w:rsidRPr="00C97B8A" w:rsidRDefault="00A87FF3" w:rsidP="00A87FF3">
            <w:pPr>
              <w:jc w:val="center"/>
              <w:rPr>
                <w:rFonts w:cstheme="minorHAnsi"/>
                <w:b/>
                <w:bCs/>
                <w:lang w:val="en-US"/>
              </w:rPr>
            </w:pPr>
            <w:r w:rsidRPr="00C97B8A">
              <w:rPr>
                <w:rFonts w:cstheme="minorHAnsi"/>
                <w:b/>
                <w:bCs/>
              </w:rPr>
              <w:lastRenderedPageBreak/>
              <w:t>Tendinopathy - a relevant clinical problem and a growing research field</w:t>
            </w:r>
          </w:p>
          <w:p w14:paraId="2F5A31E7" w14:textId="4C5D8E1D" w:rsidR="00A87FF3" w:rsidRPr="009E61CF" w:rsidRDefault="00A87FF3" w:rsidP="00A87FF3">
            <w:pPr>
              <w:jc w:val="center"/>
              <w:rPr>
                <w:rFonts w:cstheme="minorHAnsi"/>
                <w:lang w:val="en-US"/>
              </w:rPr>
            </w:pPr>
            <w:r w:rsidRPr="00C97B8A">
              <w:rPr>
                <w:rFonts w:cstheme="minorHAnsi"/>
                <w:lang w:val="en-US"/>
              </w:rPr>
              <w:t xml:space="preserve">Host </w:t>
            </w:r>
            <w:r>
              <w:rPr>
                <w:rFonts w:cstheme="minorHAnsi"/>
                <w:lang w:val="en-US"/>
              </w:rPr>
              <w:t>S</w:t>
            </w:r>
            <w:r w:rsidRPr="00C97B8A">
              <w:rPr>
                <w:rFonts w:cstheme="minorHAnsi"/>
                <w:lang w:val="en-US"/>
              </w:rPr>
              <w:t>ociety:</w:t>
            </w:r>
            <w:r w:rsidRPr="006974E6">
              <w:rPr>
                <w:rFonts w:cstheme="minorHAnsi"/>
                <w:color w:val="C45911" w:themeColor="accent2" w:themeShade="BF"/>
                <w:lang w:val="en-US"/>
              </w:rPr>
              <w:t xml:space="preserve"> </w:t>
            </w:r>
            <w:r w:rsidRPr="006974E6">
              <w:rPr>
                <w:rFonts w:cstheme="minorHAnsi"/>
                <w:lang w:val="en-US"/>
              </w:rPr>
              <w:t>Musculoskeletal Regeneration Network (MR-NET) of the German Society of Orthopaedics and Trauma Surgery (DGOU)</w:t>
            </w:r>
          </w:p>
        </w:tc>
      </w:tr>
      <w:tr w:rsidR="00A87FF3" w14:paraId="073E199C" w14:textId="5E0A9F53" w:rsidTr="006A0188">
        <w:tc>
          <w:tcPr>
            <w:tcW w:w="6941" w:type="dxa"/>
          </w:tcPr>
          <w:p w14:paraId="2A1EC587" w14:textId="1943F363" w:rsidR="00A87FF3" w:rsidRPr="00243064" w:rsidRDefault="00243064" w:rsidP="00A87FF3">
            <w:pPr>
              <w:rPr>
                <w:rFonts w:cstheme="minorHAnsi"/>
                <w:b/>
                <w:color w:val="000000" w:themeColor="text1"/>
                <w:lang w:val="en-US"/>
              </w:rPr>
            </w:pPr>
            <w:r>
              <w:rPr>
                <w:rFonts w:cstheme="minorHAnsi"/>
                <w:b/>
                <w:color w:val="000000" w:themeColor="text1"/>
                <w:lang w:val="en-US"/>
              </w:rPr>
              <w:t>Chairs</w:t>
            </w:r>
            <w:r w:rsidR="00A87FF3" w:rsidRPr="00C97B8A">
              <w:rPr>
                <w:rFonts w:cstheme="minorHAnsi"/>
                <w:b/>
                <w:color w:val="000000" w:themeColor="text1"/>
                <w:lang w:val="en-US"/>
              </w:rPr>
              <w:t>:</w:t>
            </w:r>
            <w:r w:rsidR="00A87FF3" w:rsidRPr="00C97B8A">
              <w:rPr>
                <w:rFonts w:cstheme="minorHAnsi"/>
                <w:b/>
                <w:color w:val="000000" w:themeColor="text1"/>
                <w:lang w:val="en-US"/>
              </w:rPr>
              <w:tab/>
            </w:r>
            <w:r w:rsidR="00A87FF3" w:rsidRPr="006974E6">
              <w:rPr>
                <w:rFonts w:cstheme="minorHAnsi"/>
                <w:color w:val="C45911" w:themeColor="accent2" w:themeShade="BF"/>
                <w:lang w:val="en-US"/>
              </w:rPr>
              <w:t xml:space="preserve"> </w:t>
            </w:r>
          </w:p>
          <w:p w14:paraId="0E91ED2C" w14:textId="77777777" w:rsidR="00A87FF3" w:rsidRDefault="00A87FF3" w:rsidP="00A87FF3">
            <w:pPr>
              <w:rPr>
                <w:rFonts w:cstheme="minorHAnsi"/>
                <w:lang w:val="en-US"/>
              </w:rPr>
            </w:pPr>
            <w:r w:rsidRPr="006974E6">
              <w:rPr>
                <w:rFonts w:cstheme="minorHAnsi"/>
                <w:lang w:val="en-US"/>
              </w:rPr>
              <w:t xml:space="preserve">Prof. Britt Wildemann (Jena) </w:t>
            </w:r>
            <w:r w:rsidRPr="006974E6">
              <w:rPr>
                <w:rFonts w:cstheme="minorHAnsi"/>
                <w:lang w:val="en-US"/>
              </w:rPr>
              <w:tab/>
              <w:t xml:space="preserve"> </w:t>
            </w:r>
          </w:p>
          <w:p w14:paraId="2EE5C466" w14:textId="6980D5AB" w:rsidR="00A87FF3" w:rsidRPr="006974E6" w:rsidRDefault="00A87FF3" w:rsidP="00A87FF3">
            <w:pPr>
              <w:rPr>
                <w:rFonts w:cstheme="minorHAnsi"/>
                <w:lang w:val="en-US"/>
              </w:rPr>
            </w:pPr>
            <w:r w:rsidRPr="006974E6">
              <w:rPr>
                <w:rFonts w:cstheme="minorHAnsi"/>
                <w:lang w:val="en-US"/>
              </w:rPr>
              <w:t>Prof. Denitsa Docheva (Wuerzburg)</w:t>
            </w:r>
          </w:p>
          <w:p w14:paraId="451304BD" w14:textId="77777777" w:rsidR="00A87FF3" w:rsidRPr="006974E6" w:rsidRDefault="00A87FF3" w:rsidP="00A87FF3">
            <w:pPr>
              <w:rPr>
                <w:rFonts w:cstheme="minorHAnsi"/>
                <w:i/>
              </w:rPr>
            </w:pPr>
          </w:p>
          <w:p w14:paraId="05A99A6F" w14:textId="77777777" w:rsidR="00A87FF3" w:rsidRPr="009E61CF" w:rsidRDefault="00A87FF3" w:rsidP="00A87FF3">
            <w:pPr>
              <w:rPr>
                <w:rFonts w:cstheme="minorHAnsi"/>
                <w:color w:val="000000" w:themeColor="text1"/>
              </w:rPr>
            </w:pPr>
            <w:r w:rsidRPr="009E61CF">
              <w:rPr>
                <w:rFonts w:cstheme="minorHAnsi"/>
                <w:b/>
                <w:color w:val="000000" w:themeColor="text1"/>
              </w:rPr>
              <w:t>Abstract:</w:t>
            </w:r>
          </w:p>
          <w:p w14:paraId="56964AA5" w14:textId="77777777" w:rsidR="00A87FF3" w:rsidRPr="006974E6" w:rsidRDefault="00A87FF3" w:rsidP="00A87FF3">
            <w:pPr>
              <w:rPr>
                <w:rFonts w:cstheme="minorHAnsi"/>
              </w:rPr>
            </w:pPr>
            <w:r w:rsidRPr="006974E6">
              <w:rPr>
                <w:rFonts w:cstheme="minorHAnsi"/>
              </w:rPr>
              <w:t xml:space="preserve">Tendon pain and dysfunction is frequent in all types of athletes and also in the aging population. "Tendinopathy" describes a broad spectrum of tendon disorders and causes activity-related tendon pain resulting in restricted movement and disability associated with in a high socioeconomic burden. It occurs in various anatomical locations of the body and affects diverse tendons such as the Achilles, patellar, and rotator cuff tendons. Despite the clinical relevance, tendon disorders are less </w:t>
            </w:r>
            <w:r w:rsidRPr="006974E6">
              <w:rPr>
                <w:rFonts w:cstheme="minorHAnsi"/>
              </w:rPr>
              <w:lastRenderedPageBreak/>
              <w:t>studied compared to other tissues such as bone and cartilage. The presence and contribution of inflammation to the development of tendinopathies has been the subject of controversial discussions for years. Its pathogenic role is now well accepted, although it is far from being adequately understood. Therefore, the knowledge of tendon pathophysiology is still lagging behind and the successful treatment of tendinopathies represents an unsolved orthopaedic challenge. The Musculoskeletal Regeneration Network (MR-NET) of the German Society for Orthopaedics and Trauma Surgery (DGOU) organizes this symposium. The invited speakers, members of the network, will give an overview on the recent clinical and basic research on tendinopathy reporting on novel aspects regarding tendon healing, rotator cuff disease, enthesiopathies and biomaterials.</w:t>
            </w:r>
          </w:p>
          <w:p w14:paraId="3B3BFBF8" w14:textId="14ED7D76" w:rsidR="00A87FF3" w:rsidRPr="006974E6" w:rsidRDefault="00A87FF3" w:rsidP="00A87FF3">
            <w:pPr>
              <w:rPr>
                <w:rFonts w:cstheme="minorHAnsi"/>
                <w:b/>
                <w:bCs/>
                <w:lang w:val="en-US"/>
              </w:rPr>
            </w:pPr>
          </w:p>
        </w:tc>
        <w:tc>
          <w:tcPr>
            <w:tcW w:w="6946" w:type="dxa"/>
          </w:tcPr>
          <w:p w14:paraId="27BCC733" w14:textId="392554C5" w:rsidR="00A87FF3" w:rsidRDefault="00A87FF3" w:rsidP="00A87FF3">
            <w:pPr>
              <w:rPr>
                <w:rFonts w:cstheme="minorHAnsi"/>
                <w:bCs/>
                <w:color w:val="000000" w:themeColor="text1"/>
                <w:u w:val="single"/>
              </w:rPr>
            </w:pPr>
            <w:r>
              <w:rPr>
                <w:rFonts w:cstheme="minorHAnsi"/>
                <w:bCs/>
                <w:color w:val="000000" w:themeColor="text1"/>
                <w:u w:val="single"/>
              </w:rPr>
              <w:lastRenderedPageBreak/>
              <w:t>Talk</w:t>
            </w:r>
            <w:r w:rsidRPr="00C97B8A">
              <w:rPr>
                <w:rFonts w:cstheme="minorHAnsi"/>
                <w:bCs/>
                <w:color w:val="000000" w:themeColor="text1"/>
                <w:u w:val="single"/>
              </w:rPr>
              <w:t>s:</w:t>
            </w:r>
          </w:p>
          <w:p w14:paraId="3FF3307E" w14:textId="77777777" w:rsidR="00A87FF3" w:rsidRPr="009E61CF" w:rsidRDefault="00A87FF3" w:rsidP="00A87FF3">
            <w:pPr>
              <w:rPr>
                <w:rFonts w:cstheme="minorHAnsi"/>
                <w:b/>
                <w:bCs/>
              </w:rPr>
            </w:pPr>
            <w:r w:rsidRPr="009E61CF">
              <w:rPr>
                <w:rFonts w:cstheme="minorHAnsi"/>
                <w:b/>
                <w:bCs/>
              </w:rPr>
              <w:t>Tendon repair versus regeneration from a clinical point of view</w:t>
            </w:r>
          </w:p>
          <w:p w14:paraId="1032B716" w14:textId="77777777" w:rsidR="00A87FF3" w:rsidRPr="00C97B8A" w:rsidRDefault="00A87FF3" w:rsidP="00A87FF3">
            <w:pPr>
              <w:rPr>
                <w:rFonts w:cstheme="minorHAnsi"/>
                <w:bCs/>
              </w:rPr>
            </w:pPr>
            <w:r w:rsidRPr="00C97B8A">
              <w:rPr>
                <w:rFonts w:cstheme="minorHAnsi"/>
                <w:bCs/>
              </w:rPr>
              <w:t>Prof. Dr. Richard Stange, University of Munster, Germany</w:t>
            </w:r>
          </w:p>
          <w:p w14:paraId="3AB72441" w14:textId="77777777" w:rsidR="00A87FF3" w:rsidRDefault="00A87FF3" w:rsidP="00A87FF3">
            <w:pPr>
              <w:rPr>
                <w:rFonts w:cstheme="minorHAnsi"/>
                <w:b/>
              </w:rPr>
            </w:pPr>
          </w:p>
          <w:p w14:paraId="45F37DD5" w14:textId="77777777" w:rsidR="00A87FF3" w:rsidRPr="009E61CF" w:rsidRDefault="00A87FF3" w:rsidP="00A87FF3">
            <w:pPr>
              <w:rPr>
                <w:rFonts w:cstheme="minorHAnsi"/>
                <w:b/>
                <w:bCs/>
              </w:rPr>
            </w:pPr>
            <w:r w:rsidRPr="009E61CF">
              <w:rPr>
                <w:rFonts w:cstheme="minorHAnsi"/>
                <w:b/>
                <w:bCs/>
              </w:rPr>
              <w:t>The role of subacromial bursa in rotator cuff tendinopathy: what do we know?</w:t>
            </w:r>
          </w:p>
          <w:p w14:paraId="22424068" w14:textId="6F982458" w:rsidR="00A87FF3" w:rsidRPr="009E61CF" w:rsidRDefault="00A87FF3" w:rsidP="00A87FF3">
            <w:pPr>
              <w:rPr>
                <w:rFonts w:cstheme="minorHAnsi"/>
                <w:bCs/>
              </w:rPr>
            </w:pPr>
            <w:r w:rsidRPr="009E61CF">
              <w:rPr>
                <w:rFonts w:cstheme="minorHAnsi"/>
                <w:bCs/>
              </w:rPr>
              <w:t>Dr. Franka Klatte-Schulz, Charité-Universtätsmedizin Berlin, Germany</w:t>
            </w:r>
          </w:p>
          <w:p w14:paraId="0C4DE2E2" w14:textId="77777777" w:rsidR="00A87FF3" w:rsidRPr="006974E6" w:rsidRDefault="00A87FF3" w:rsidP="00A87FF3">
            <w:pPr>
              <w:rPr>
                <w:rFonts w:cstheme="minorHAnsi"/>
                <w:b/>
              </w:rPr>
            </w:pPr>
          </w:p>
          <w:p w14:paraId="249B2C31" w14:textId="0E86671F" w:rsidR="00A87FF3" w:rsidRPr="009E61CF" w:rsidRDefault="00A87FF3" w:rsidP="00A87FF3">
            <w:pPr>
              <w:rPr>
                <w:rFonts w:cstheme="minorHAnsi"/>
                <w:b/>
                <w:bCs/>
                <w:iCs/>
              </w:rPr>
            </w:pPr>
            <w:r w:rsidRPr="009E61CF">
              <w:rPr>
                <w:rFonts w:eastAsia="Times New Roman" w:cstheme="minorHAnsi"/>
                <w:b/>
                <w:bCs/>
                <w:iCs/>
              </w:rPr>
              <w:t>Tendon-enthesiopathies: molecular pathogenesis and possible therapies</w:t>
            </w:r>
          </w:p>
          <w:p w14:paraId="2305B1E0" w14:textId="77777777" w:rsidR="00A87FF3" w:rsidRPr="009E61CF" w:rsidRDefault="00A87FF3" w:rsidP="00A87FF3">
            <w:pPr>
              <w:rPr>
                <w:rFonts w:cstheme="minorHAnsi"/>
                <w:bCs/>
              </w:rPr>
            </w:pPr>
            <w:r w:rsidRPr="009E61CF">
              <w:rPr>
                <w:rFonts w:cstheme="minorHAnsi"/>
                <w:bCs/>
              </w:rPr>
              <w:t>Prof. Dr. Martijn van Griensven, Maastricht University, the Netherlands</w:t>
            </w:r>
          </w:p>
          <w:p w14:paraId="635B8685" w14:textId="77777777" w:rsidR="00A87FF3" w:rsidRPr="006974E6" w:rsidRDefault="00A87FF3" w:rsidP="00A87FF3">
            <w:pPr>
              <w:rPr>
                <w:rFonts w:cstheme="minorHAnsi"/>
                <w:i/>
              </w:rPr>
            </w:pPr>
          </w:p>
          <w:p w14:paraId="42C7DD52" w14:textId="77777777" w:rsidR="00A87FF3" w:rsidRPr="009E61CF" w:rsidRDefault="00A87FF3" w:rsidP="00A87FF3">
            <w:pPr>
              <w:rPr>
                <w:rFonts w:cstheme="minorHAnsi"/>
                <w:b/>
                <w:bCs/>
              </w:rPr>
            </w:pPr>
            <w:r w:rsidRPr="009E61CF">
              <w:rPr>
                <w:rFonts w:cstheme="minorHAnsi"/>
                <w:b/>
                <w:bCs/>
              </w:rPr>
              <w:lastRenderedPageBreak/>
              <w:t>Development and assessment of polycaprolactone-based implants for tendon repair</w:t>
            </w:r>
          </w:p>
          <w:p w14:paraId="49449985" w14:textId="77777777" w:rsidR="00A87FF3" w:rsidRPr="009E61CF" w:rsidRDefault="00A87FF3" w:rsidP="00A87FF3">
            <w:pPr>
              <w:rPr>
                <w:rFonts w:cstheme="minorHAnsi"/>
                <w:bCs/>
              </w:rPr>
            </w:pPr>
            <w:r w:rsidRPr="009E61CF">
              <w:rPr>
                <w:rFonts w:cstheme="minorHAnsi"/>
                <w:bCs/>
              </w:rPr>
              <w:t>Dr. Janin Reifenrath, Medical University, Hannover, Germany</w:t>
            </w:r>
          </w:p>
          <w:p w14:paraId="588F1FF2" w14:textId="77777777" w:rsidR="00A87FF3" w:rsidRPr="006974E6" w:rsidRDefault="00A87FF3" w:rsidP="00A87FF3">
            <w:pPr>
              <w:rPr>
                <w:rFonts w:cstheme="minorHAnsi"/>
                <w:b/>
                <w:color w:val="C45911" w:themeColor="accent2" w:themeShade="BF"/>
              </w:rPr>
            </w:pPr>
          </w:p>
        </w:tc>
      </w:tr>
      <w:tr w:rsidR="00A87FF3" w14:paraId="580128E5" w14:textId="77777777" w:rsidTr="006A0188">
        <w:tc>
          <w:tcPr>
            <w:tcW w:w="13887" w:type="dxa"/>
            <w:gridSpan w:val="2"/>
            <w:shd w:val="clear" w:color="auto" w:fill="DEEAF6" w:themeFill="accent1" w:themeFillTint="33"/>
          </w:tcPr>
          <w:p w14:paraId="201FB30F" w14:textId="12902B23" w:rsidR="00A87FF3" w:rsidRPr="00EF1A79" w:rsidRDefault="00A87FF3" w:rsidP="00A87FF3">
            <w:pPr>
              <w:jc w:val="center"/>
              <w:rPr>
                <w:rFonts w:eastAsia="Times New Roman" w:cstheme="minorHAnsi"/>
                <w:b/>
                <w:bCs/>
                <w:color w:val="000000"/>
              </w:rPr>
            </w:pPr>
            <w:bookmarkStart w:id="1" w:name="_Hlk97046461"/>
            <w:r w:rsidRPr="00380613">
              <w:rPr>
                <w:rFonts w:eastAsia="Times New Roman" w:cstheme="minorHAnsi"/>
                <w:b/>
                <w:bCs/>
                <w:color w:val="000000"/>
              </w:rPr>
              <w:lastRenderedPageBreak/>
              <w:t>Prevention of Post Traumatic Osteoarthritis: research needs and barriers</w:t>
            </w:r>
            <w:r w:rsidRPr="00EF1A79">
              <w:rPr>
                <w:rFonts w:eastAsia="Times New Roman" w:cstheme="minorHAnsi"/>
                <w:b/>
                <w:bCs/>
                <w:color w:val="000000"/>
              </w:rPr>
              <w:t>?</w:t>
            </w:r>
          </w:p>
          <w:bookmarkEnd w:id="1"/>
          <w:p w14:paraId="03FE90AE" w14:textId="4DB7050B" w:rsidR="00A87FF3" w:rsidRPr="006974E6" w:rsidRDefault="00A87FF3" w:rsidP="00A87FF3">
            <w:pPr>
              <w:jc w:val="center"/>
              <w:rPr>
                <w:rFonts w:eastAsia="Times New Roman" w:cstheme="minorHAnsi"/>
                <w:color w:val="000000"/>
              </w:rPr>
            </w:pPr>
            <w:r>
              <w:rPr>
                <w:rFonts w:eastAsia="Times New Roman" w:cstheme="minorHAnsi"/>
                <w:color w:val="000000"/>
              </w:rPr>
              <w:t>Host Society:  British Orthopaedic Research Society</w:t>
            </w:r>
          </w:p>
        </w:tc>
      </w:tr>
      <w:tr w:rsidR="00A87FF3" w14:paraId="12402336" w14:textId="77777777" w:rsidTr="006A0188">
        <w:tc>
          <w:tcPr>
            <w:tcW w:w="6941" w:type="dxa"/>
          </w:tcPr>
          <w:p w14:paraId="33E075C2" w14:textId="5D2E53B1" w:rsidR="00A87FF3" w:rsidRPr="002A2F9A" w:rsidRDefault="00243064" w:rsidP="00A87FF3">
            <w:pPr>
              <w:rPr>
                <w:rFonts w:eastAsia="Times New Roman" w:cstheme="minorHAnsi"/>
                <w:b/>
                <w:bCs/>
                <w:color w:val="000000"/>
              </w:rPr>
            </w:pPr>
            <w:r>
              <w:rPr>
                <w:rFonts w:eastAsia="Times New Roman" w:cstheme="minorHAnsi"/>
                <w:b/>
                <w:bCs/>
                <w:color w:val="000000"/>
              </w:rPr>
              <w:t>Chairs:</w:t>
            </w:r>
          </w:p>
          <w:p w14:paraId="18A80002" w14:textId="77777777" w:rsidR="00A87FF3" w:rsidRDefault="00A87FF3" w:rsidP="00A87FF3">
            <w:pPr>
              <w:rPr>
                <w:rFonts w:eastAsia="Times New Roman" w:cstheme="minorHAnsi"/>
                <w:color w:val="000000"/>
              </w:rPr>
            </w:pPr>
            <w:r w:rsidRPr="00B43800">
              <w:rPr>
                <w:rFonts w:eastAsia="Times New Roman" w:cstheme="minorHAnsi"/>
                <w:color w:val="000000"/>
              </w:rPr>
              <w:t>Dr Fiona Watt</w:t>
            </w:r>
          </w:p>
          <w:p w14:paraId="010679DF" w14:textId="22C5C875" w:rsidR="00A87FF3" w:rsidRPr="00B43800" w:rsidRDefault="00A87FF3" w:rsidP="00A87FF3">
            <w:pPr>
              <w:rPr>
                <w:rFonts w:eastAsia="Times New Roman" w:cstheme="minorHAnsi"/>
                <w:color w:val="000000"/>
              </w:rPr>
            </w:pPr>
            <w:r w:rsidRPr="00B43800">
              <w:rPr>
                <w:rFonts w:eastAsia="Times New Roman" w:cstheme="minorHAnsi"/>
                <w:color w:val="000000"/>
              </w:rPr>
              <w:t xml:space="preserve">Professor Deborah Mason   </w:t>
            </w:r>
          </w:p>
          <w:p w14:paraId="6E7A13C9" w14:textId="77777777" w:rsidR="00A87FF3" w:rsidRDefault="00A87FF3" w:rsidP="00A87FF3">
            <w:pPr>
              <w:rPr>
                <w:rFonts w:eastAsia="Times New Roman" w:cstheme="minorHAnsi"/>
                <w:color w:val="000000"/>
              </w:rPr>
            </w:pPr>
          </w:p>
          <w:p w14:paraId="1D3EFCCC" w14:textId="77777777" w:rsidR="00A87FF3" w:rsidRPr="002A2F9A" w:rsidRDefault="00A87FF3" w:rsidP="00A87FF3">
            <w:pPr>
              <w:rPr>
                <w:rFonts w:eastAsia="Times New Roman" w:cstheme="minorHAnsi"/>
                <w:b/>
                <w:bCs/>
                <w:color w:val="000000"/>
              </w:rPr>
            </w:pPr>
            <w:r w:rsidRPr="002A2F9A">
              <w:rPr>
                <w:rFonts w:eastAsia="Times New Roman" w:cstheme="minorHAnsi"/>
                <w:b/>
                <w:bCs/>
                <w:color w:val="000000"/>
              </w:rPr>
              <w:t>Abstract:</w:t>
            </w:r>
          </w:p>
          <w:p w14:paraId="707E0BEB" w14:textId="1D067EE6" w:rsidR="00A87FF3" w:rsidRPr="00B43800" w:rsidRDefault="00A87FF3" w:rsidP="00A87FF3">
            <w:pPr>
              <w:rPr>
                <w:rFonts w:eastAsia="Times New Roman" w:cstheme="minorHAnsi"/>
                <w:color w:val="000000"/>
              </w:rPr>
            </w:pPr>
            <w:r w:rsidRPr="00B43800">
              <w:rPr>
                <w:rFonts w:eastAsia="Times New Roman" w:cstheme="minorHAnsi"/>
                <w:color w:val="000000"/>
              </w:rPr>
              <w:t xml:space="preserve">This workshop is intended for patients, clinicians (surgeons, physiotherapists, vets, emergency room), scientists, and engineers with an interest in therapies for preventing PTOA.  </w:t>
            </w:r>
          </w:p>
          <w:p w14:paraId="2E9C2125" w14:textId="77777777" w:rsidR="00A87FF3" w:rsidRPr="00B43800" w:rsidRDefault="00A87FF3" w:rsidP="00A87FF3">
            <w:pPr>
              <w:rPr>
                <w:rFonts w:eastAsia="Times New Roman" w:cstheme="minorHAnsi"/>
                <w:color w:val="000000"/>
              </w:rPr>
            </w:pPr>
            <w:r w:rsidRPr="00B43800">
              <w:rPr>
                <w:rFonts w:eastAsia="Times New Roman" w:cstheme="minorHAnsi"/>
                <w:color w:val="000000"/>
              </w:rPr>
              <w:t xml:space="preserve"> </w:t>
            </w:r>
          </w:p>
          <w:p w14:paraId="36B067AD" w14:textId="77777777" w:rsidR="00A87FF3" w:rsidRPr="00B43800" w:rsidRDefault="00A87FF3" w:rsidP="00A87FF3">
            <w:pPr>
              <w:rPr>
                <w:rFonts w:eastAsia="Times New Roman" w:cstheme="minorHAnsi"/>
                <w:color w:val="000000"/>
              </w:rPr>
            </w:pPr>
            <w:r w:rsidRPr="00B43800">
              <w:rPr>
                <w:rFonts w:eastAsia="Times New Roman" w:cstheme="minorHAnsi"/>
                <w:color w:val="000000"/>
              </w:rPr>
              <w:t xml:space="preserve">This workshop follows on from the report from an international expert working group on considerations for the design and conduct of interventional studies following acute knee injury (Watt et al. 2019, Osteoarthritis and Cartilage, Volume 27, Issue 1, 23 – 33), which addressed key overarching considerations and highlighted the need for improved understanding of PTOA pathogenesis and appropriate timing of interventions, their feasibility and acceptability. The considerations highlighted in this paper were to be reviewed and addressed periodically and this workshop will contribute directly to this process. </w:t>
            </w:r>
          </w:p>
          <w:p w14:paraId="28862C85" w14:textId="77777777" w:rsidR="00A87FF3" w:rsidRPr="00B43800" w:rsidRDefault="00A87FF3" w:rsidP="00A87FF3">
            <w:pPr>
              <w:rPr>
                <w:rFonts w:eastAsia="Times New Roman" w:cstheme="minorHAnsi"/>
                <w:color w:val="000000"/>
              </w:rPr>
            </w:pPr>
            <w:r w:rsidRPr="00B43800">
              <w:rPr>
                <w:rFonts w:eastAsia="Times New Roman" w:cstheme="minorHAnsi"/>
                <w:color w:val="000000"/>
              </w:rPr>
              <w:lastRenderedPageBreak/>
              <w:t xml:space="preserve">Prior to the workshop a survey will be conducted to assess attendees perceptions of the range, efficacy and limitations of current treatments that might prevent OA after knee injury, as well as the need for new treatments seeking to prevent PTOA, and feasibility and acceptability of different potential treatments. The workshop will present the survey questions and results in the context of these previous research recommendations, then focus on discussions of the following specific research recommendation areas highlighted, particularly considering pharmacologic interventions for prevention of PTOA after knee injury:  </w:t>
            </w:r>
          </w:p>
          <w:p w14:paraId="3E66A789" w14:textId="77777777" w:rsidR="00A87FF3" w:rsidRPr="00B43800" w:rsidRDefault="00A87FF3" w:rsidP="00A87FF3">
            <w:pPr>
              <w:rPr>
                <w:rFonts w:eastAsia="Times New Roman" w:cstheme="minorHAnsi"/>
                <w:color w:val="000000"/>
              </w:rPr>
            </w:pPr>
            <w:r w:rsidRPr="00B43800">
              <w:rPr>
                <w:rFonts w:eastAsia="Times New Roman" w:cstheme="minorHAnsi"/>
                <w:color w:val="000000"/>
              </w:rPr>
              <w:t>•</w:t>
            </w:r>
            <w:r w:rsidRPr="00B43800">
              <w:rPr>
                <w:rFonts w:eastAsia="Times New Roman" w:cstheme="minorHAnsi"/>
                <w:color w:val="000000"/>
              </w:rPr>
              <w:tab/>
              <w:t xml:space="preserve">‘Experimental medicine' studies in humans should be used to define the likely best delivery of an intervention, its optimal time-window and initial pharmacokinetics, to support future clinical trials  </w:t>
            </w:r>
          </w:p>
          <w:p w14:paraId="0335F59C" w14:textId="77777777" w:rsidR="00A87FF3" w:rsidRPr="00B43800" w:rsidRDefault="00A87FF3" w:rsidP="00A87FF3">
            <w:pPr>
              <w:rPr>
                <w:rFonts w:eastAsia="Times New Roman" w:cstheme="minorHAnsi"/>
                <w:color w:val="000000"/>
              </w:rPr>
            </w:pPr>
            <w:r w:rsidRPr="00B43800">
              <w:rPr>
                <w:rFonts w:eastAsia="Times New Roman" w:cstheme="minorHAnsi"/>
                <w:color w:val="000000"/>
              </w:rPr>
              <w:t>•</w:t>
            </w:r>
            <w:r w:rsidRPr="00B43800">
              <w:rPr>
                <w:rFonts w:eastAsia="Times New Roman" w:cstheme="minorHAnsi"/>
                <w:color w:val="000000"/>
              </w:rPr>
              <w:tab/>
              <w:t xml:space="preserve">Patient and public involvement should be sought, particularly around areas of assessing risk of disease, risk of harm, risk of overtreatment and acceptability of different types of proposed interventions  </w:t>
            </w:r>
          </w:p>
          <w:p w14:paraId="481C160C" w14:textId="77777777" w:rsidR="00A87FF3" w:rsidRPr="00B43800" w:rsidRDefault="00A87FF3" w:rsidP="00A87FF3">
            <w:pPr>
              <w:rPr>
                <w:rFonts w:eastAsia="Times New Roman" w:cstheme="minorHAnsi"/>
                <w:color w:val="000000"/>
              </w:rPr>
            </w:pPr>
            <w:r w:rsidRPr="00B43800">
              <w:rPr>
                <w:rFonts w:eastAsia="Times New Roman" w:cstheme="minorHAnsi"/>
                <w:color w:val="000000"/>
              </w:rPr>
              <w:t xml:space="preserve">Feasibility studies are encouraged to address questions specific to an intervention, acceptability to patients, and refine best outcomes.   </w:t>
            </w:r>
          </w:p>
          <w:p w14:paraId="7886A2ED" w14:textId="77777777" w:rsidR="00A87FF3" w:rsidRPr="00B43800" w:rsidRDefault="00A87FF3" w:rsidP="00A87FF3">
            <w:pPr>
              <w:rPr>
                <w:rFonts w:eastAsia="Times New Roman" w:cstheme="minorHAnsi"/>
                <w:color w:val="000000"/>
              </w:rPr>
            </w:pPr>
          </w:p>
          <w:p w14:paraId="29919609" w14:textId="60254366" w:rsidR="00A87FF3" w:rsidRPr="006974E6" w:rsidRDefault="00A87FF3" w:rsidP="00A87FF3">
            <w:pPr>
              <w:rPr>
                <w:rFonts w:eastAsia="Times New Roman" w:cstheme="minorHAnsi"/>
                <w:color w:val="000000"/>
              </w:rPr>
            </w:pPr>
            <w:r w:rsidRPr="00B43800">
              <w:rPr>
                <w:rFonts w:eastAsia="Times New Roman" w:cstheme="minorHAnsi"/>
                <w:color w:val="000000"/>
              </w:rPr>
              <w:t xml:space="preserve">Attendees will be assigned to small, inter-disciplinary, breakout groups with facilitators and rapporteurs to address key questions in each of the areas above. All groups will report their findings at the end of the workshop and final opinions of all workshop attendees recorded using a survey within the workshop. The findings from this workshop will feed into ongoing working group activity in this area.  </w:t>
            </w:r>
          </w:p>
        </w:tc>
        <w:tc>
          <w:tcPr>
            <w:tcW w:w="6946" w:type="dxa"/>
          </w:tcPr>
          <w:p w14:paraId="5135A678" w14:textId="77777777" w:rsidR="00A87FF3" w:rsidRPr="006974E6" w:rsidRDefault="00A87FF3" w:rsidP="00A87FF3">
            <w:pPr>
              <w:rPr>
                <w:rFonts w:eastAsia="Times New Roman" w:cstheme="minorHAnsi"/>
                <w:color w:val="000000"/>
              </w:rPr>
            </w:pPr>
          </w:p>
        </w:tc>
      </w:tr>
      <w:tr w:rsidR="00A87FF3" w14:paraId="0BB7B33F" w14:textId="77777777" w:rsidTr="006A0188">
        <w:tc>
          <w:tcPr>
            <w:tcW w:w="13887" w:type="dxa"/>
            <w:gridSpan w:val="2"/>
            <w:shd w:val="clear" w:color="auto" w:fill="DEEAF6" w:themeFill="accent1" w:themeFillTint="33"/>
          </w:tcPr>
          <w:p w14:paraId="7FC703E9" w14:textId="77777777" w:rsidR="00A87FF3" w:rsidRPr="00EF1A79" w:rsidRDefault="00A87FF3" w:rsidP="00A87FF3">
            <w:pPr>
              <w:jc w:val="center"/>
              <w:rPr>
                <w:rFonts w:eastAsia="Times New Roman" w:cstheme="minorHAnsi"/>
                <w:b/>
                <w:bCs/>
                <w:color w:val="000000"/>
              </w:rPr>
            </w:pPr>
            <w:bookmarkStart w:id="2" w:name="_Hlk97046509"/>
            <w:r w:rsidRPr="00EF1A79">
              <w:rPr>
                <w:rFonts w:eastAsia="Times New Roman" w:cstheme="minorHAnsi"/>
                <w:b/>
                <w:bCs/>
                <w:color w:val="000000"/>
              </w:rPr>
              <w:t>How does joint loading influence pain and degeneration in osteoarthritis?</w:t>
            </w:r>
          </w:p>
          <w:bookmarkEnd w:id="2"/>
          <w:p w14:paraId="268D09A5" w14:textId="10EE0453" w:rsidR="00A87FF3" w:rsidRPr="006974E6" w:rsidRDefault="00A87FF3" w:rsidP="00A87FF3">
            <w:pPr>
              <w:jc w:val="center"/>
              <w:rPr>
                <w:rFonts w:eastAsia="Times New Roman" w:cstheme="minorHAnsi"/>
                <w:color w:val="000000"/>
              </w:rPr>
            </w:pPr>
            <w:r>
              <w:rPr>
                <w:rFonts w:eastAsia="Times New Roman" w:cstheme="minorHAnsi"/>
                <w:color w:val="000000"/>
              </w:rPr>
              <w:t>Host Society:  British Orthopaedic Research Society</w:t>
            </w:r>
          </w:p>
        </w:tc>
      </w:tr>
      <w:tr w:rsidR="00A87FF3" w14:paraId="6FD6A59E" w14:textId="05C97D3B" w:rsidTr="006A0188">
        <w:tc>
          <w:tcPr>
            <w:tcW w:w="6941" w:type="dxa"/>
          </w:tcPr>
          <w:p w14:paraId="707CC936" w14:textId="54640D1F" w:rsidR="00243064" w:rsidRPr="00243064" w:rsidRDefault="00243064" w:rsidP="00A87FF3">
            <w:pPr>
              <w:rPr>
                <w:rFonts w:eastAsia="Times New Roman" w:cstheme="minorHAnsi"/>
                <w:b/>
                <w:color w:val="000000"/>
              </w:rPr>
            </w:pPr>
            <w:r w:rsidRPr="00243064">
              <w:rPr>
                <w:rFonts w:eastAsia="Times New Roman" w:cstheme="minorHAnsi"/>
                <w:b/>
                <w:color w:val="000000"/>
              </w:rPr>
              <w:t>Chair:</w:t>
            </w:r>
          </w:p>
          <w:p w14:paraId="24414ACA" w14:textId="7CDA0E50" w:rsidR="00A87FF3" w:rsidRPr="00B43800" w:rsidRDefault="00A87FF3" w:rsidP="00A87FF3">
            <w:pPr>
              <w:rPr>
                <w:rFonts w:eastAsia="Times New Roman" w:cstheme="minorHAnsi"/>
                <w:color w:val="000000"/>
              </w:rPr>
            </w:pPr>
            <w:r w:rsidRPr="00B43800">
              <w:rPr>
                <w:rFonts w:eastAsia="Times New Roman" w:cstheme="minorHAnsi"/>
                <w:color w:val="000000"/>
              </w:rPr>
              <w:t>Prof Ils</w:t>
            </w:r>
            <w:r w:rsidR="00243064">
              <w:rPr>
                <w:rFonts w:eastAsia="Times New Roman" w:cstheme="minorHAnsi"/>
                <w:color w:val="000000"/>
              </w:rPr>
              <w:t>e Jonkes, KU Leuven, Belgium</w:t>
            </w:r>
          </w:p>
          <w:p w14:paraId="77DEF1C9" w14:textId="77777777" w:rsidR="00A87FF3" w:rsidRPr="00B43800" w:rsidRDefault="00A87FF3" w:rsidP="00A87FF3">
            <w:pPr>
              <w:rPr>
                <w:rFonts w:eastAsia="Times New Roman" w:cstheme="minorHAnsi"/>
                <w:color w:val="000000"/>
              </w:rPr>
            </w:pPr>
            <w:r w:rsidRPr="00B43800">
              <w:rPr>
                <w:rFonts w:eastAsia="Times New Roman" w:cstheme="minorHAnsi"/>
                <w:color w:val="000000"/>
              </w:rPr>
              <w:t xml:space="preserve"> </w:t>
            </w:r>
          </w:p>
          <w:p w14:paraId="136DA16E" w14:textId="5B63A63A" w:rsidR="00A87FF3" w:rsidRPr="006974E6" w:rsidRDefault="00A87FF3" w:rsidP="00A87FF3">
            <w:pPr>
              <w:rPr>
                <w:rFonts w:eastAsia="Times New Roman" w:cstheme="minorHAnsi"/>
                <w:color w:val="000000"/>
              </w:rPr>
            </w:pPr>
          </w:p>
        </w:tc>
        <w:tc>
          <w:tcPr>
            <w:tcW w:w="6946" w:type="dxa"/>
          </w:tcPr>
          <w:p w14:paraId="18ECE86C" w14:textId="1D8232D1" w:rsidR="00A87FF3" w:rsidRPr="00B43800" w:rsidRDefault="00A87FF3" w:rsidP="00A87FF3">
            <w:pPr>
              <w:rPr>
                <w:rFonts w:eastAsia="Times New Roman" w:cstheme="minorHAnsi"/>
                <w:color w:val="000000"/>
              </w:rPr>
            </w:pPr>
            <w:r w:rsidRPr="002A2F9A">
              <w:rPr>
                <w:rFonts w:eastAsia="Times New Roman" w:cstheme="minorHAnsi"/>
                <w:color w:val="000000"/>
                <w:u w:val="single"/>
              </w:rPr>
              <w:t>Talks</w:t>
            </w:r>
            <w:r w:rsidRPr="00B43800">
              <w:rPr>
                <w:rFonts w:eastAsia="Times New Roman" w:cstheme="minorHAnsi"/>
                <w:color w:val="000000"/>
              </w:rPr>
              <w:t xml:space="preserve">: </w:t>
            </w:r>
          </w:p>
          <w:p w14:paraId="1A62FAF2" w14:textId="77777777" w:rsidR="00A87FF3" w:rsidRDefault="00A87FF3" w:rsidP="00A87FF3">
            <w:pPr>
              <w:rPr>
                <w:rFonts w:eastAsia="Times New Roman" w:cstheme="minorHAnsi"/>
                <w:color w:val="000000"/>
              </w:rPr>
            </w:pPr>
            <w:r w:rsidRPr="002A2F9A">
              <w:rPr>
                <w:rFonts w:eastAsia="Times New Roman" w:cstheme="minorHAnsi"/>
                <w:b/>
                <w:bCs/>
                <w:color w:val="000000"/>
              </w:rPr>
              <w:t>What does epidemiology and genetics tell us about mechanical risk of OA?</w:t>
            </w:r>
            <w:r w:rsidRPr="00B43800">
              <w:rPr>
                <w:rFonts w:eastAsia="Times New Roman" w:cstheme="minorHAnsi"/>
                <w:color w:val="000000"/>
              </w:rPr>
              <w:t xml:space="preserve"> </w:t>
            </w:r>
          </w:p>
          <w:p w14:paraId="539D398C" w14:textId="11C013C3" w:rsidR="00A87FF3" w:rsidRPr="00B43800" w:rsidRDefault="00A87FF3" w:rsidP="00A87FF3">
            <w:pPr>
              <w:rPr>
                <w:rFonts w:eastAsia="Times New Roman" w:cstheme="minorHAnsi"/>
                <w:color w:val="000000"/>
              </w:rPr>
            </w:pPr>
            <w:r>
              <w:rPr>
                <w:rFonts w:eastAsia="Times New Roman" w:cstheme="minorHAnsi"/>
                <w:color w:val="000000"/>
              </w:rPr>
              <w:t xml:space="preserve">Speaker: </w:t>
            </w:r>
            <w:r w:rsidRPr="00B43800">
              <w:rPr>
                <w:rFonts w:eastAsia="Times New Roman" w:cstheme="minorHAnsi"/>
                <w:color w:val="000000"/>
              </w:rPr>
              <w:t>Mark Wilkinson, Sheffield, UK (orthopaedic surgeon)</w:t>
            </w:r>
          </w:p>
          <w:p w14:paraId="2237079A" w14:textId="77777777" w:rsidR="00A87FF3" w:rsidRDefault="00A87FF3" w:rsidP="00A87FF3">
            <w:pPr>
              <w:rPr>
                <w:rFonts w:eastAsia="Times New Roman" w:cstheme="minorHAnsi"/>
                <w:color w:val="000000"/>
              </w:rPr>
            </w:pPr>
          </w:p>
          <w:p w14:paraId="488DBFE5" w14:textId="77777777" w:rsidR="00A87FF3" w:rsidRPr="002A2F9A" w:rsidRDefault="00A87FF3" w:rsidP="00A87FF3">
            <w:pPr>
              <w:rPr>
                <w:rFonts w:eastAsia="Times New Roman" w:cstheme="minorHAnsi"/>
                <w:b/>
                <w:bCs/>
                <w:color w:val="000000"/>
              </w:rPr>
            </w:pPr>
            <w:r w:rsidRPr="002A2F9A">
              <w:rPr>
                <w:rFonts w:eastAsia="Times New Roman" w:cstheme="minorHAnsi"/>
                <w:b/>
                <w:bCs/>
                <w:color w:val="000000"/>
              </w:rPr>
              <w:t xml:space="preserve">How does mechanical loading alter biological signals in the joint? </w:t>
            </w:r>
          </w:p>
          <w:p w14:paraId="51B5802F" w14:textId="7FDB2D32" w:rsidR="00A87FF3" w:rsidRPr="00B43800" w:rsidRDefault="00A87FF3" w:rsidP="00A87FF3">
            <w:pPr>
              <w:rPr>
                <w:rFonts w:eastAsia="Times New Roman" w:cstheme="minorHAnsi"/>
                <w:color w:val="000000"/>
              </w:rPr>
            </w:pPr>
            <w:r>
              <w:rPr>
                <w:rFonts w:eastAsia="Times New Roman" w:cstheme="minorHAnsi"/>
                <w:color w:val="000000"/>
              </w:rPr>
              <w:t xml:space="preserve">Speaker: </w:t>
            </w:r>
            <w:r w:rsidRPr="00B43800">
              <w:rPr>
                <w:rFonts w:eastAsia="Times New Roman" w:cstheme="minorHAnsi"/>
                <w:color w:val="000000"/>
              </w:rPr>
              <w:t xml:space="preserve">Deborah Mason, Cardiff, UK (bioscientist) </w:t>
            </w:r>
          </w:p>
          <w:p w14:paraId="01051CDF" w14:textId="77777777" w:rsidR="00A87FF3" w:rsidRDefault="00A87FF3" w:rsidP="00A87FF3">
            <w:pPr>
              <w:rPr>
                <w:rFonts w:eastAsia="Times New Roman" w:cstheme="minorHAnsi"/>
                <w:color w:val="000000"/>
              </w:rPr>
            </w:pPr>
          </w:p>
          <w:p w14:paraId="419E8DC2" w14:textId="77B851C1" w:rsidR="00A87FF3" w:rsidRDefault="00A87FF3" w:rsidP="00A87FF3">
            <w:pPr>
              <w:rPr>
                <w:rFonts w:eastAsia="Times New Roman" w:cstheme="minorHAnsi"/>
                <w:color w:val="000000"/>
              </w:rPr>
            </w:pPr>
            <w:r w:rsidRPr="002A2F9A">
              <w:rPr>
                <w:rFonts w:eastAsia="Times New Roman" w:cstheme="minorHAnsi"/>
                <w:b/>
                <w:bCs/>
                <w:color w:val="000000"/>
              </w:rPr>
              <w:t>Personalised HTO interventions for early knee OA, can mechanical re-alignment be a cure?</w:t>
            </w:r>
            <w:r w:rsidRPr="00B43800">
              <w:rPr>
                <w:rFonts w:eastAsia="Times New Roman" w:cstheme="minorHAnsi"/>
                <w:color w:val="000000"/>
              </w:rPr>
              <w:t xml:space="preserve"> </w:t>
            </w:r>
          </w:p>
          <w:p w14:paraId="1DD5ECA5" w14:textId="0C717593" w:rsidR="00A87FF3" w:rsidRPr="006974E6" w:rsidRDefault="00A87FF3" w:rsidP="00A87FF3">
            <w:pPr>
              <w:rPr>
                <w:rFonts w:eastAsia="Times New Roman" w:cstheme="minorHAnsi"/>
                <w:color w:val="000000"/>
              </w:rPr>
            </w:pPr>
            <w:r>
              <w:rPr>
                <w:rFonts w:eastAsia="Times New Roman" w:cstheme="minorHAnsi"/>
                <w:color w:val="000000"/>
              </w:rPr>
              <w:t>Speaker: R</w:t>
            </w:r>
            <w:r w:rsidRPr="00B43800">
              <w:rPr>
                <w:rFonts w:eastAsia="Times New Roman" w:cstheme="minorHAnsi"/>
                <w:color w:val="000000"/>
              </w:rPr>
              <w:t>ichie Gill, Bath UK, (engineer)</w:t>
            </w:r>
          </w:p>
        </w:tc>
      </w:tr>
      <w:tr w:rsidR="00A87FF3" w14:paraId="3916A7A6" w14:textId="77777777" w:rsidTr="006A0188">
        <w:tc>
          <w:tcPr>
            <w:tcW w:w="13887" w:type="dxa"/>
            <w:gridSpan w:val="2"/>
            <w:shd w:val="clear" w:color="auto" w:fill="DEEAF6" w:themeFill="accent1" w:themeFillTint="33"/>
          </w:tcPr>
          <w:p w14:paraId="3B8FD9C8" w14:textId="6AB3BD7A" w:rsidR="00A87FF3" w:rsidRDefault="00A87FF3" w:rsidP="00A87FF3">
            <w:pPr>
              <w:jc w:val="center"/>
              <w:rPr>
                <w:rFonts w:eastAsia="Times New Roman" w:cstheme="minorHAnsi"/>
                <w:color w:val="000000"/>
              </w:rPr>
            </w:pPr>
            <w:r w:rsidRPr="00EF1A79">
              <w:rPr>
                <w:rFonts w:eastAsia="Times New Roman" w:cstheme="minorHAnsi"/>
                <w:b/>
                <w:bCs/>
                <w:color w:val="000000"/>
              </w:rPr>
              <w:lastRenderedPageBreak/>
              <w:t>New focus areas in osteoarthritis research</w:t>
            </w:r>
          </w:p>
          <w:p w14:paraId="659FA8AB" w14:textId="4E7A0E9F" w:rsidR="00A87FF3" w:rsidRPr="006974E6" w:rsidRDefault="00A87FF3" w:rsidP="00A87FF3">
            <w:pPr>
              <w:jc w:val="center"/>
              <w:rPr>
                <w:rFonts w:cstheme="minorHAnsi"/>
                <w:b/>
                <w:bCs/>
                <w:lang w:val="en-US"/>
              </w:rPr>
            </w:pPr>
            <w:r>
              <w:rPr>
                <w:rFonts w:eastAsia="Times New Roman" w:cstheme="minorHAnsi"/>
                <w:color w:val="000000"/>
              </w:rPr>
              <w:t>Host Societies: Taiwanese Orthopaedic Research Society, European Orthopaedic Research Society</w:t>
            </w:r>
          </w:p>
        </w:tc>
      </w:tr>
      <w:tr w:rsidR="00A87FF3" w14:paraId="437345CB" w14:textId="32E42FDD" w:rsidTr="006A0188">
        <w:tc>
          <w:tcPr>
            <w:tcW w:w="6941" w:type="dxa"/>
          </w:tcPr>
          <w:p w14:paraId="45A31CB1" w14:textId="77777777" w:rsidR="00A87FF3" w:rsidRDefault="00A87FF3" w:rsidP="00A87FF3">
            <w:pPr>
              <w:rPr>
                <w:rFonts w:cstheme="minorHAnsi"/>
                <w:lang w:val="de-DE"/>
              </w:rPr>
            </w:pPr>
            <w:r w:rsidRPr="006974E6">
              <w:rPr>
                <w:rFonts w:cstheme="minorHAnsi"/>
                <w:b/>
                <w:bCs/>
                <w:lang w:val="de-DE"/>
              </w:rPr>
              <w:t>Chairs:</w:t>
            </w:r>
            <w:r w:rsidRPr="006974E6">
              <w:rPr>
                <w:rFonts w:cstheme="minorHAnsi"/>
                <w:lang w:val="de-DE"/>
              </w:rPr>
              <w:t xml:space="preserve"> </w:t>
            </w:r>
          </w:p>
          <w:p w14:paraId="0F2080CE" w14:textId="77777777" w:rsidR="00A87FF3" w:rsidRDefault="00A87FF3" w:rsidP="00A87FF3">
            <w:pPr>
              <w:rPr>
                <w:rFonts w:cstheme="minorHAnsi"/>
                <w:lang w:val="de-DE"/>
              </w:rPr>
            </w:pPr>
            <w:r w:rsidRPr="006974E6">
              <w:rPr>
                <w:rFonts w:cstheme="minorHAnsi"/>
                <w:lang w:val="de-DE"/>
              </w:rPr>
              <w:t>Feng-Sheng Wang (Taiwan)</w:t>
            </w:r>
          </w:p>
          <w:p w14:paraId="7F11F3D3" w14:textId="1677DB30" w:rsidR="00A87FF3" w:rsidRPr="006974E6" w:rsidRDefault="00A87FF3" w:rsidP="00A87FF3">
            <w:pPr>
              <w:rPr>
                <w:rFonts w:cstheme="minorHAnsi"/>
                <w:lang w:val="de-DE"/>
              </w:rPr>
            </w:pPr>
            <w:r w:rsidRPr="006974E6">
              <w:rPr>
                <w:rFonts w:cstheme="minorHAnsi"/>
                <w:lang w:val="de-DE"/>
              </w:rPr>
              <w:t>Holger Jahr (Aachen, Germany)</w:t>
            </w:r>
          </w:p>
          <w:p w14:paraId="50C876CB" w14:textId="77777777" w:rsidR="00A87FF3" w:rsidRDefault="00A87FF3" w:rsidP="00A87FF3">
            <w:pPr>
              <w:rPr>
                <w:rFonts w:cstheme="minorHAnsi"/>
                <w:b/>
                <w:bCs/>
                <w:lang w:val="en-US"/>
              </w:rPr>
            </w:pPr>
          </w:p>
          <w:p w14:paraId="6EC3DF42" w14:textId="6CFA136F" w:rsidR="00A87FF3" w:rsidRPr="006974E6" w:rsidRDefault="00A87FF3" w:rsidP="00A87FF3">
            <w:pPr>
              <w:rPr>
                <w:rFonts w:cstheme="minorHAnsi"/>
                <w:b/>
                <w:bCs/>
                <w:lang w:val="en-US"/>
              </w:rPr>
            </w:pPr>
            <w:r w:rsidRPr="006974E6">
              <w:rPr>
                <w:rFonts w:cstheme="minorHAnsi"/>
                <w:b/>
                <w:bCs/>
                <w:lang w:val="en-US"/>
              </w:rPr>
              <w:t>Summary</w:t>
            </w:r>
          </w:p>
          <w:p w14:paraId="6B58DFAF" w14:textId="77777777" w:rsidR="00A87FF3" w:rsidRPr="006974E6" w:rsidRDefault="00A87FF3" w:rsidP="00A87FF3">
            <w:pPr>
              <w:rPr>
                <w:rFonts w:cstheme="minorHAnsi"/>
                <w:lang w:val="en-US"/>
              </w:rPr>
            </w:pPr>
            <w:r w:rsidRPr="006974E6">
              <w:rPr>
                <w:rFonts w:cstheme="minorHAnsi"/>
                <w:lang w:val="en-US"/>
              </w:rPr>
              <w:t xml:space="preserve">Osteoarthritis (OA) is the most frequent, and highly heterogeneous, form of arthritis. While affecting the whole joint, a progressive loss of articular cartilage is still a hallmark. Better biomarkers would allow for an early detection of this disease, when its progression may still be altered by therapeutic </w:t>
            </w:r>
            <w:r w:rsidRPr="006974E6">
              <w:rPr>
                <w:rFonts w:cstheme="minorHAnsi"/>
                <w:color w:val="000000"/>
                <w:shd w:val="clear" w:color="auto" w:fill="FFFFFF"/>
                <w:lang w:val="en-US"/>
              </w:rPr>
              <w:t>intervention and a d</w:t>
            </w:r>
            <w:r w:rsidRPr="006974E6">
              <w:rPr>
                <w:rFonts w:cstheme="minorHAnsi"/>
                <w:lang w:val="en-US"/>
              </w:rPr>
              <w:t xml:space="preserve">eeper understanding of mechanisms causing OA is essential for developing novel disease-modifying therapeutics. Ideally tailored to the </w:t>
            </w:r>
            <w:r w:rsidRPr="006974E6">
              <w:rPr>
                <w:rFonts w:cstheme="minorHAnsi"/>
                <w:color w:val="000000"/>
                <w:shd w:val="clear" w:color="auto" w:fill="FFFFFF"/>
                <w:lang w:val="en-US"/>
              </w:rPr>
              <w:t>diversity of clinical phenotypes, early identification of OA subtypes may transform clinical treatment efficiency. Biochemical and imaging biomarkers are important diagnostic and research tools assisting with this challenge. As a number of mechanisms may be shared by several phenotypes, u</w:t>
            </w:r>
            <w:r w:rsidRPr="006974E6">
              <w:rPr>
                <w:rFonts w:cstheme="minorHAnsi"/>
                <w:color w:val="000000"/>
              </w:rPr>
              <w:t xml:space="preserve">sing artificial intelligence during non-destructive quantitative optical characterization of early changes in the cartilage holds tremendous potential to this end. Microenvironmental factors and their differences between different subtypes may further assist in decision making of improved early pharmacological intervention. </w:t>
            </w:r>
            <w:r w:rsidRPr="006974E6">
              <w:rPr>
                <w:rFonts w:cstheme="minorHAnsi"/>
                <w:lang w:val="en-US"/>
              </w:rPr>
              <w:t xml:space="preserve">The gut microbiome is responsible for a series of metabolic and immunological functions, potentially elucidating the heterogeneity of OA phenotypes. </w:t>
            </w:r>
            <w:r w:rsidRPr="006974E6">
              <w:rPr>
                <w:rFonts w:cstheme="minorHAnsi"/>
                <w:color w:val="202124"/>
                <w:shd w:val="clear" w:color="auto" w:fill="FFFFFF"/>
                <w:lang w:val="en-US"/>
              </w:rPr>
              <w:t>Hinting at human relevance, a couple of recent studies have suggested that patients diagnosed with OA possess a quantifiable dysbiosis in the gut microbiome.</w:t>
            </w:r>
            <w:r w:rsidRPr="006974E6">
              <w:rPr>
                <w:rFonts w:cstheme="minorHAnsi"/>
                <w:lang w:val="en-US"/>
              </w:rPr>
              <w:t xml:space="preserve"> Aiming at shedding light on this “gut-joint axis”, the interactions between gut microbiota and factors relevant to OA progression, the role of innate immunity, and probiotics and other potentially promising manipulations of the microbiome in the </w:t>
            </w:r>
            <w:r w:rsidRPr="006974E6">
              <w:rPr>
                <w:rFonts w:cstheme="minorHAnsi"/>
                <w:lang w:val="en-US"/>
              </w:rPr>
              <w:lastRenderedPageBreak/>
              <w:t xml:space="preserve">management of OA will be presented. Moreover, mitochondrial energetics in chondrocytes, articular cartilage integrity, microbiota-derived metabolites as potential biomarkers related to inflammation, their potential to predict OA progression and monitoring therapeutic intervention efficacy will be discussed. </w:t>
            </w:r>
          </w:p>
          <w:p w14:paraId="3DF6E31B" w14:textId="5EAF2979" w:rsidR="00A87FF3" w:rsidRPr="006974E6" w:rsidRDefault="00A87FF3" w:rsidP="00A87FF3">
            <w:pPr>
              <w:rPr>
                <w:rFonts w:eastAsia="Times New Roman" w:cstheme="minorHAnsi"/>
              </w:rPr>
            </w:pPr>
          </w:p>
        </w:tc>
        <w:tc>
          <w:tcPr>
            <w:tcW w:w="6946" w:type="dxa"/>
          </w:tcPr>
          <w:p w14:paraId="7106460B" w14:textId="638E2164" w:rsidR="00A87FF3" w:rsidRDefault="00A87FF3" w:rsidP="00A87FF3">
            <w:pPr>
              <w:rPr>
                <w:rStyle w:val="Strong"/>
                <w:lang w:val="en-US"/>
              </w:rPr>
            </w:pPr>
            <w:r w:rsidRPr="00EF1A79">
              <w:rPr>
                <w:rStyle w:val="Strong"/>
                <w:rFonts w:cstheme="minorHAnsi"/>
                <w:b w:val="0"/>
                <w:bCs w:val="0"/>
                <w:u w:val="single"/>
                <w:lang w:val="en-US"/>
              </w:rPr>
              <w:lastRenderedPageBreak/>
              <w:t>T</w:t>
            </w:r>
            <w:r w:rsidRPr="00EF1A79">
              <w:rPr>
                <w:rStyle w:val="Strong"/>
                <w:b w:val="0"/>
                <w:bCs w:val="0"/>
                <w:u w:val="single"/>
                <w:lang w:val="en-US"/>
              </w:rPr>
              <w:t>alk</w:t>
            </w:r>
            <w:r>
              <w:rPr>
                <w:rStyle w:val="Strong"/>
                <w:b w:val="0"/>
                <w:bCs w:val="0"/>
                <w:u w:val="single"/>
                <w:lang w:val="en-US"/>
              </w:rPr>
              <w:t xml:space="preserve">s: </w:t>
            </w:r>
          </w:p>
          <w:p w14:paraId="7A706D9C" w14:textId="3ECAAB99" w:rsidR="00A87FF3" w:rsidRPr="00EF1A79" w:rsidRDefault="00A87FF3" w:rsidP="00A87FF3">
            <w:pPr>
              <w:rPr>
                <w:rFonts w:cstheme="minorHAnsi"/>
                <w:b/>
                <w:bCs/>
                <w:lang w:val="en-US"/>
              </w:rPr>
            </w:pPr>
            <w:r w:rsidRPr="00EF1A79">
              <w:rPr>
                <w:rFonts w:cstheme="minorHAnsi"/>
                <w:b/>
                <w:bCs/>
                <w:lang w:val="en-US"/>
              </w:rPr>
              <w:t>Tissue-dependent biomarkers and microenvironmental factors in osteoarthritis</w:t>
            </w:r>
          </w:p>
          <w:p w14:paraId="5110D2D1" w14:textId="208CEEB5" w:rsidR="00A87FF3" w:rsidRPr="006974E6" w:rsidRDefault="00A87FF3" w:rsidP="00A87FF3">
            <w:pPr>
              <w:ind w:left="316" w:hanging="316"/>
              <w:rPr>
                <w:rFonts w:cstheme="minorHAnsi"/>
                <w:lang w:val="en-US"/>
              </w:rPr>
            </w:pPr>
            <w:r w:rsidRPr="00EF1A79">
              <w:rPr>
                <w:rFonts w:cstheme="minorHAnsi"/>
                <w:lang w:val="de-DE"/>
              </w:rPr>
              <w:t>Speaker: Holger Jahr</w:t>
            </w:r>
            <w:r w:rsidRPr="006974E6">
              <w:rPr>
                <w:rFonts w:cstheme="minorHAnsi"/>
                <w:lang w:val="de-DE"/>
              </w:rPr>
              <w:t xml:space="preserve">, PhD, Dept. </w:t>
            </w:r>
            <w:r w:rsidRPr="006974E6">
              <w:rPr>
                <w:rFonts w:cstheme="minorHAnsi"/>
                <w:lang w:val="en-US"/>
              </w:rPr>
              <w:t>Orthopedic Surgery, MUMC+/Dept. Anatomy, RWTH Aachen</w:t>
            </w:r>
            <w:r w:rsidRPr="006974E6">
              <w:rPr>
                <w:rFonts w:cstheme="minorHAnsi"/>
                <w:lang w:val="en-US"/>
              </w:rPr>
              <w:br/>
            </w:r>
          </w:p>
          <w:p w14:paraId="0D747E63" w14:textId="2865F6A4" w:rsidR="00A87FF3" w:rsidRPr="006A0188" w:rsidRDefault="00A87FF3" w:rsidP="00A87FF3">
            <w:pPr>
              <w:rPr>
                <w:rFonts w:cstheme="minorHAnsi"/>
                <w:b/>
                <w:bCs/>
                <w:lang w:val="en-US"/>
              </w:rPr>
            </w:pPr>
            <w:r w:rsidRPr="006A0188">
              <w:rPr>
                <w:rFonts w:cstheme="minorHAnsi"/>
                <w:b/>
                <w:bCs/>
                <w:color w:val="000000"/>
              </w:rPr>
              <w:t>Introducing a future-oriented, AI-supported, non-destructive quantitative optical biopsy for early disease detection</w:t>
            </w:r>
          </w:p>
          <w:p w14:paraId="49214301" w14:textId="77777777" w:rsidR="00A87FF3" w:rsidRPr="006974E6" w:rsidRDefault="00A87FF3" w:rsidP="00A87FF3">
            <w:pPr>
              <w:ind w:left="316" w:hanging="316"/>
              <w:rPr>
                <w:rFonts w:cstheme="minorHAnsi"/>
                <w:lang w:val="en-US"/>
              </w:rPr>
            </w:pPr>
            <w:r w:rsidRPr="006A0188">
              <w:rPr>
                <w:rFonts w:cstheme="minorHAnsi"/>
                <w:lang w:val="en-US"/>
              </w:rPr>
              <w:t>Speaker: Bernd Rolauffs,</w:t>
            </w:r>
            <w:r w:rsidRPr="006974E6">
              <w:rPr>
                <w:rFonts w:cstheme="minorHAnsi"/>
                <w:lang w:val="en-US"/>
              </w:rPr>
              <w:t xml:space="preserve"> PhD/MD, Dept. </w:t>
            </w:r>
            <w:r w:rsidRPr="006A0188">
              <w:rPr>
                <w:rStyle w:val="Strong"/>
                <w:rFonts w:cstheme="minorHAnsi"/>
                <w:b w:val="0"/>
                <w:bCs w:val="0"/>
                <w:color w:val="363534"/>
                <w:shd w:val="clear" w:color="auto" w:fill="FFFFFF"/>
                <w:lang w:val="en-US"/>
              </w:rPr>
              <w:t>Orthopedics and Trauma Surgery, Freiburg</w:t>
            </w:r>
          </w:p>
          <w:p w14:paraId="5148AFBF" w14:textId="77777777" w:rsidR="00A87FF3" w:rsidRPr="006974E6" w:rsidRDefault="00A87FF3" w:rsidP="00A87FF3">
            <w:pPr>
              <w:rPr>
                <w:rFonts w:cstheme="minorHAnsi"/>
                <w:lang w:val="en-US"/>
              </w:rPr>
            </w:pPr>
          </w:p>
          <w:p w14:paraId="6C8B0F25" w14:textId="2F8C9206" w:rsidR="00A87FF3" w:rsidRPr="006A0188" w:rsidRDefault="00A87FF3" w:rsidP="00A87FF3">
            <w:pPr>
              <w:rPr>
                <w:rFonts w:cstheme="minorHAnsi"/>
                <w:b/>
                <w:bCs/>
                <w:lang w:val="en-US"/>
              </w:rPr>
            </w:pPr>
            <w:r w:rsidRPr="006A0188">
              <w:rPr>
                <w:rFonts w:cstheme="minorHAnsi"/>
                <w:b/>
                <w:bCs/>
                <w:lang w:val="en-US"/>
              </w:rPr>
              <w:t>Gut microbiota-derived metabolites regulate chondrocyte metabolism and obesity-induced osteoarthritis</w:t>
            </w:r>
          </w:p>
          <w:p w14:paraId="45081A39" w14:textId="2FD472CA" w:rsidR="00A87FF3" w:rsidRPr="006974E6" w:rsidRDefault="00A87FF3" w:rsidP="00A87FF3">
            <w:pPr>
              <w:ind w:left="316" w:hanging="316"/>
              <w:rPr>
                <w:rFonts w:cstheme="minorHAnsi"/>
                <w:lang w:val="en-US"/>
              </w:rPr>
            </w:pPr>
            <w:r w:rsidRPr="006A0188">
              <w:rPr>
                <w:rStyle w:val="Strong"/>
                <w:rFonts w:cstheme="minorHAnsi"/>
                <w:b w:val="0"/>
                <w:bCs w:val="0"/>
                <w:lang w:val="en-US"/>
              </w:rPr>
              <w:t>Speaker</w:t>
            </w:r>
            <w:r w:rsidRPr="006A0188">
              <w:rPr>
                <w:rFonts w:cstheme="minorHAnsi"/>
                <w:b/>
                <w:bCs/>
                <w:lang w:val="en-US"/>
              </w:rPr>
              <w:t xml:space="preserve">: </w:t>
            </w:r>
            <w:r w:rsidRPr="006A0188">
              <w:rPr>
                <w:rFonts w:cstheme="minorHAnsi"/>
                <w:lang w:val="en-US"/>
              </w:rPr>
              <w:t>Feng-Sheng Wang,</w:t>
            </w:r>
            <w:r w:rsidRPr="006974E6">
              <w:rPr>
                <w:rFonts w:cstheme="minorHAnsi"/>
                <w:lang w:val="en-US"/>
              </w:rPr>
              <w:t xml:space="preserve"> MS, PhD, Kaohsiung Chang Gung Memorial Hospital, Taiwan</w:t>
            </w:r>
          </w:p>
          <w:p w14:paraId="5B342F12" w14:textId="034FD4C3" w:rsidR="00A87FF3" w:rsidRDefault="00A87FF3" w:rsidP="00A87FF3">
            <w:pPr>
              <w:rPr>
                <w:rStyle w:val="Strong"/>
                <w:rFonts w:cstheme="minorHAnsi"/>
                <w:b w:val="0"/>
                <w:bCs w:val="0"/>
                <w:lang w:val="en-US"/>
              </w:rPr>
            </w:pPr>
            <w:r w:rsidRPr="006974E6">
              <w:rPr>
                <w:rFonts w:cstheme="minorHAnsi"/>
                <w:lang w:val="en-US"/>
              </w:rPr>
              <w:br/>
            </w:r>
            <w:r>
              <w:rPr>
                <w:rStyle w:val="Strong"/>
              </w:rPr>
              <w:t>The</w:t>
            </w:r>
            <w:r w:rsidRPr="006974E6">
              <w:rPr>
                <w:rFonts w:cstheme="minorHAnsi"/>
                <w:lang w:val="en-US"/>
              </w:rPr>
              <w:t xml:space="preserve"> </w:t>
            </w:r>
            <w:r w:rsidRPr="006A0188">
              <w:rPr>
                <w:rFonts w:cstheme="minorHAnsi"/>
                <w:b/>
                <w:bCs/>
                <w:lang w:val="en-US"/>
              </w:rPr>
              <w:t>role of gut ecosystem in the development of osteoarthritis: friend or foe</w:t>
            </w:r>
          </w:p>
          <w:p w14:paraId="770CF46B" w14:textId="570E5087" w:rsidR="00A87FF3" w:rsidRPr="006A0188" w:rsidRDefault="00A87FF3" w:rsidP="00A87FF3">
            <w:pPr>
              <w:ind w:left="316" w:hanging="316"/>
              <w:rPr>
                <w:rFonts w:cstheme="minorHAnsi"/>
                <w:lang w:val="en-US"/>
              </w:rPr>
            </w:pPr>
            <w:r w:rsidRPr="006A0188">
              <w:rPr>
                <w:rStyle w:val="Strong"/>
                <w:rFonts w:cstheme="minorHAnsi"/>
                <w:b w:val="0"/>
                <w:bCs w:val="0"/>
                <w:lang w:val="en-US"/>
              </w:rPr>
              <w:t>Speaker</w:t>
            </w:r>
            <w:r w:rsidRPr="006A0188">
              <w:rPr>
                <w:rFonts w:cstheme="minorHAnsi"/>
                <w:b/>
                <w:bCs/>
                <w:lang w:val="en-US"/>
              </w:rPr>
              <w:t xml:space="preserve">: </w:t>
            </w:r>
            <w:r w:rsidRPr="006A0188">
              <w:rPr>
                <w:rFonts w:cstheme="minorHAnsi"/>
                <w:lang w:val="en-US"/>
              </w:rPr>
              <w:t>Wei-Shiung Lian</w:t>
            </w:r>
            <w:r w:rsidRPr="006974E6">
              <w:rPr>
                <w:rFonts w:cstheme="minorHAnsi"/>
                <w:lang w:val="en-US"/>
              </w:rPr>
              <w:t>, PhD, Kaohsiung Chang Gung Memorial Hospital, Taiwan</w:t>
            </w:r>
          </w:p>
        </w:tc>
      </w:tr>
      <w:tr w:rsidR="00A87FF3" w14:paraId="49587267" w14:textId="77777777" w:rsidTr="006A0188">
        <w:tc>
          <w:tcPr>
            <w:tcW w:w="13887" w:type="dxa"/>
            <w:gridSpan w:val="2"/>
            <w:shd w:val="clear" w:color="auto" w:fill="DEEAF6" w:themeFill="accent1" w:themeFillTint="33"/>
          </w:tcPr>
          <w:p w14:paraId="019D1A59" w14:textId="77777777" w:rsidR="00A87FF3" w:rsidRPr="00823845" w:rsidRDefault="00A87FF3" w:rsidP="00A87FF3">
            <w:pPr>
              <w:jc w:val="center"/>
              <w:rPr>
                <w:rFonts w:eastAsia="Times New Roman" w:cstheme="minorHAnsi"/>
                <w:b/>
                <w:bCs/>
              </w:rPr>
            </w:pPr>
            <w:r w:rsidRPr="00823845">
              <w:rPr>
                <w:rFonts w:eastAsia="Times New Roman" w:cstheme="minorHAnsi"/>
                <w:b/>
                <w:bCs/>
              </w:rPr>
              <w:t>A sound-based biofabrication platform for rapid orchestration of multicellular living systems</w:t>
            </w:r>
          </w:p>
          <w:p w14:paraId="5594D266" w14:textId="1DB34650" w:rsidR="00A87FF3" w:rsidRPr="006974E6" w:rsidRDefault="00A87FF3" w:rsidP="00A87FF3">
            <w:pPr>
              <w:jc w:val="center"/>
              <w:rPr>
                <w:rFonts w:eastAsia="Times New Roman" w:cstheme="minorHAnsi"/>
              </w:rPr>
            </w:pPr>
            <w:r>
              <w:rPr>
                <w:rFonts w:eastAsia="Times New Roman" w:cstheme="minorHAnsi"/>
              </w:rPr>
              <w:t>Host Society:  AO Research</w:t>
            </w:r>
          </w:p>
        </w:tc>
      </w:tr>
      <w:tr w:rsidR="00A87FF3" w14:paraId="72E0211A" w14:textId="77777777" w:rsidTr="006A0188">
        <w:tc>
          <w:tcPr>
            <w:tcW w:w="6941" w:type="dxa"/>
          </w:tcPr>
          <w:p w14:paraId="588D47E0" w14:textId="77777777" w:rsidR="00A87FF3" w:rsidRPr="002A2F9A" w:rsidRDefault="00A87FF3" w:rsidP="00A87FF3">
            <w:pPr>
              <w:rPr>
                <w:rFonts w:eastAsia="Times New Roman" w:cstheme="minorHAnsi"/>
                <w:b/>
                <w:bCs/>
              </w:rPr>
            </w:pPr>
            <w:r w:rsidRPr="002A2F9A">
              <w:rPr>
                <w:rFonts w:eastAsia="Times New Roman" w:cstheme="minorHAnsi"/>
                <w:b/>
                <w:bCs/>
              </w:rPr>
              <w:t xml:space="preserve">Organiser: </w:t>
            </w:r>
          </w:p>
          <w:p w14:paraId="33FB15C6" w14:textId="793099E8" w:rsidR="00A87FF3" w:rsidRPr="00B43800" w:rsidRDefault="00A87FF3" w:rsidP="00A87FF3">
            <w:pPr>
              <w:rPr>
                <w:rFonts w:eastAsia="Times New Roman" w:cstheme="minorHAnsi"/>
              </w:rPr>
            </w:pPr>
            <w:r w:rsidRPr="00B43800">
              <w:rPr>
                <w:rFonts w:eastAsia="Times New Roman" w:cstheme="minorHAnsi"/>
              </w:rPr>
              <w:t>Tiziano Sera, AO Research Institute Davos</w:t>
            </w:r>
          </w:p>
          <w:p w14:paraId="42958D38" w14:textId="77777777" w:rsidR="00A87FF3" w:rsidRDefault="00A87FF3" w:rsidP="00A87FF3">
            <w:pPr>
              <w:rPr>
                <w:rFonts w:eastAsia="Times New Roman" w:cstheme="minorHAnsi"/>
                <w:b/>
                <w:bCs/>
              </w:rPr>
            </w:pPr>
          </w:p>
          <w:p w14:paraId="2CC126EE" w14:textId="08FF3B60" w:rsidR="00A87FF3" w:rsidRPr="002A2F9A" w:rsidRDefault="00A87FF3" w:rsidP="00A87FF3">
            <w:pPr>
              <w:rPr>
                <w:rFonts w:eastAsia="Times New Roman" w:cstheme="minorHAnsi"/>
                <w:b/>
                <w:bCs/>
              </w:rPr>
            </w:pPr>
            <w:r w:rsidRPr="002A2F9A">
              <w:rPr>
                <w:rFonts w:eastAsia="Times New Roman" w:cstheme="minorHAnsi"/>
                <w:b/>
                <w:bCs/>
              </w:rPr>
              <w:t xml:space="preserve">Abstract: </w:t>
            </w:r>
          </w:p>
          <w:p w14:paraId="09729B9A" w14:textId="3F0B3A1C" w:rsidR="00A87FF3" w:rsidRPr="00823845" w:rsidRDefault="00A87FF3" w:rsidP="00A87FF3">
            <w:pPr>
              <w:rPr>
                <w:rFonts w:eastAsia="Times New Roman" w:cstheme="minorHAnsi"/>
              </w:rPr>
            </w:pPr>
            <w:r w:rsidRPr="00B43800">
              <w:rPr>
                <w:rFonts w:eastAsia="Times New Roman" w:cstheme="minorHAnsi"/>
              </w:rPr>
              <w:t>Spatial patterns of cells, organoids, or inorganic particles can be forced on demand using acoustic standing waves, such as the Faraday waves. We call this method Sound Induced Morphogenesis (SIM). SIM allows tuning of pattern parameters under contactless, fast and mild culture conditions, for intimate and controlled cell-cell communication, anisotropic organization, and coordination towards directing morphogenesis and achieving tissue functionality.</w:t>
            </w:r>
          </w:p>
        </w:tc>
        <w:tc>
          <w:tcPr>
            <w:tcW w:w="6946" w:type="dxa"/>
          </w:tcPr>
          <w:p w14:paraId="0CC81527" w14:textId="77777777" w:rsidR="00A87FF3" w:rsidRPr="006974E6" w:rsidRDefault="00A87FF3" w:rsidP="00A87FF3">
            <w:pPr>
              <w:rPr>
                <w:rFonts w:eastAsia="Times New Roman" w:cstheme="minorHAnsi"/>
              </w:rPr>
            </w:pPr>
          </w:p>
        </w:tc>
      </w:tr>
      <w:tr w:rsidR="00A87FF3" w14:paraId="44DE3F84" w14:textId="4709A37C" w:rsidTr="006A0188">
        <w:tc>
          <w:tcPr>
            <w:tcW w:w="13887" w:type="dxa"/>
            <w:gridSpan w:val="2"/>
            <w:shd w:val="clear" w:color="auto" w:fill="DEEAF6" w:themeFill="accent1" w:themeFillTint="33"/>
          </w:tcPr>
          <w:p w14:paraId="367FA732" w14:textId="77777777" w:rsidR="00A87FF3" w:rsidRDefault="00A87FF3" w:rsidP="00A87FF3">
            <w:pPr>
              <w:jc w:val="center"/>
              <w:rPr>
                <w:rFonts w:eastAsia="Times New Roman" w:cstheme="minorHAnsi"/>
              </w:rPr>
            </w:pPr>
            <w:r w:rsidRPr="006974E6">
              <w:rPr>
                <w:rFonts w:cstheme="minorHAnsi"/>
                <w:b/>
                <w:bCs/>
              </w:rPr>
              <w:t>Application of Advanced Technologies in Bone and Cartilage Research</w:t>
            </w:r>
          </w:p>
          <w:p w14:paraId="57D19434" w14:textId="5A3E003B" w:rsidR="00A87FF3" w:rsidRPr="006974E6" w:rsidRDefault="00A87FF3" w:rsidP="00A87FF3">
            <w:pPr>
              <w:jc w:val="center"/>
              <w:rPr>
                <w:rFonts w:eastAsia="Times New Roman" w:cstheme="minorHAnsi"/>
              </w:rPr>
            </w:pPr>
            <w:r w:rsidRPr="00823845">
              <w:rPr>
                <w:rFonts w:eastAsia="Times New Roman" w:cstheme="minorHAnsi"/>
              </w:rPr>
              <w:t xml:space="preserve">Host </w:t>
            </w:r>
            <w:r>
              <w:rPr>
                <w:rFonts w:eastAsia="Times New Roman" w:cstheme="minorHAnsi"/>
              </w:rPr>
              <w:t>S</w:t>
            </w:r>
            <w:r w:rsidRPr="00823845">
              <w:rPr>
                <w:rFonts w:eastAsia="Times New Roman" w:cstheme="minorHAnsi"/>
              </w:rPr>
              <w:t>ociety: International Chinese Musculoskeletal Research Society (ICMRS)</w:t>
            </w:r>
          </w:p>
        </w:tc>
      </w:tr>
      <w:tr w:rsidR="00A87FF3" w14:paraId="70BC26B6" w14:textId="1E2F65A9" w:rsidTr="006A0188">
        <w:tc>
          <w:tcPr>
            <w:tcW w:w="6941" w:type="dxa"/>
          </w:tcPr>
          <w:p w14:paraId="47DFCD64" w14:textId="77777777" w:rsidR="00A87FF3" w:rsidRPr="00823845" w:rsidRDefault="00A87FF3" w:rsidP="00A87FF3">
            <w:pPr>
              <w:pStyle w:val="Default"/>
              <w:rPr>
                <w:rFonts w:asciiTheme="minorHAnsi" w:hAnsiTheme="minorHAnsi" w:cstheme="minorHAnsi"/>
                <w:b/>
                <w:bCs/>
                <w:color w:val="auto"/>
                <w:sz w:val="22"/>
                <w:szCs w:val="22"/>
              </w:rPr>
            </w:pPr>
            <w:r w:rsidRPr="00823845">
              <w:rPr>
                <w:rFonts w:asciiTheme="minorHAnsi" w:hAnsiTheme="minorHAnsi" w:cstheme="minorHAnsi"/>
                <w:b/>
                <w:bCs/>
                <w:color w:val="auto"/>
                <w:sz w:val="22"/>
                <w:szCs w:val="22"/>
              </w:rPr>
              <w:t xml:space="preserve">Organisers: </w:t>
            </w:r>
          </w:p>
          <w:p w14:paraId="364935CC" w14:textId="551AA0CD" w:rsidR="00A87FF3"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Prof</w:t>
            </w:r>
            <w:r>
              <w:rPr>
                <w:rFonts w:asciiTheme="minorHAnsi" w:hAnsiTheme="minorHAnsi" w:cstheme="minorHAnsi"/>
                <w:color w:val="auto"/>
                <w:sz w:val="22"/>
                <w:szCs w:val="22"/>
              </w:rPr>
              <w:t xml:space="preserve">essor </w:t>
            </w:r>
            <w:r w:rsidRPr="006974E6">
              <w:rPr>
                <w:rFonts w:asciiTheme="minorHAnsi" w:hAnsiTheme="minorHAnsi" w:cstheme="minorHAnsi"/>
                <w:color w:val="auto"/>
                <w:sz w:val="22"/>
                <w:szCs w:val="22"/>
              </w:rPr>
              <w:t>Minghao Zheng M.D., Ph.D.</w:t>
            </w:r>
          </w:p>
          <w:p w14:paraId="34BD11E5"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Professor of Orthopaedic Research</w:t>
            </w:r>
          </w:p>
          <w:p w14:paraId="54644A78"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Medical School of The University of Western Australia</w:t>
            </w:r>
          </w:p>
          <w:p w14:paraId="208BF830" w14:textId="77777777" w:rsidR="00A87FF3" w:rsidRDefault="00A87FF3" w:rsidP="00A87FF3">
            <w:pPr>
              <w:pStyle w:val="Default"/>
              <w:rPr>
                <w:rFonts w:asciiTheme="minorHAnsi" w:hAnsiTheme="minorHAnsi" w:cstheme="minorHAnsi"/>
                <w:color w:val="auto"/>
                <w:sz w:val="22"/>
                <w:szCs w:val="22"/>
              </w:rPr>
            </w:pPr>
          </w:p>
          <w:p w14:paraId="5C0A067E" w14:textId="163A6D31" w:rsidR="00A87FF3" w:rsidRPr="006974E6" w:rsidRDefault="00A87FF3" w:rsidP="00A87F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Professor </w:t>
            </w:r>
            <w:r w:rsidRPr="006974E6">
              <w:rPr>
                <w:rFonts w:asciiTheme="minorHAnsi" w:hAnsiTheme="minorHAnsi" w:cstheme="minorHAnsi"/>
                <w:color w:val="auto"/>
                <w:sz w:val="22"/>
                <w:szCs w:val="22"/>
              </w:rPr>
              <w:t>Wentian Yang</w:t>
            </w:r>
            <w:r>
              <w:rPr>
                <w:rFonts w:asciiTheme="minorHAnsi" w:hAnsiTheme="minorHAnsi" w:cstheme="minorHAnsi"/>
                <w:color w:val="auto"/>
                <w:sz w:val="22"/>
                <w:szCs w:val="22"/>
              </w:rPr>
              <w:t xml:space="preserve"> </w:t>
            </w:r>
            <w:r w:rsidRPr="006974E6">
              <w:rPr>
                <w:rFonts w:asciiTheme="minorHAnsi" w:hAnsiTheme="minorHAnsi" w:cstheme="minorHAnsi"/>
                <w:color w:val="auto"/>
                <w:sz w:val="22"/>
                <w:szCs w:val="22"/>
              </w:rPr>
              <w:t>M.D., Ph.D.</w:t>
            </w:r>
          </w:p>
          <w:p w14:paraId="07A804E4"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Associate Professor of Orthopaedics and Medicine</w:t>
            </w:r>
          </w:p>
          <w:p w14:paraId="53D04EA2"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Brown University Alpert Medical School</w:t>
            </w:r>
          </w:p>
          <w:p w14:paraId="79657257"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Providence, RI 02903, USA</w:t>
            </w:r>
          </w:p>
          <w:p w14:paraId="11047BB4" w14:textId="77777777" w:rsidR="00A87FF3" w:rsidRPr="006974E6" w:rsidRDefault="00A87FF3" w:rsidP="00A87FF3">
            <w:pPr>
              <w:pStyle w:val="Default"/>
              <w:rPr>
                <w:rFonts w:asciiTheme="minorHAnsi" w:hAnsiTheme="minorHAnsi" w:cstheme="minorHAnsi"/>
                <w:color w:val="auto"/>
                <w:sz w:val="22"/>
                <w:szCs w:val="22"/>
              </w:rPr>
            </w:pPr>
          </w:p>
          <w:p w14:paraId="0A159D60" w14:textId="77777777" w:rsidR="00243064" w:rsidRPr="002A2F9A" w:rsidRDefault="00243064" w:rsidP="00243064">
            <w:pPr>
              <w:rPr>
                <w:rFonts w:eastAsia="Times New Roman" w:cstheme="minorHAnsi"/>
                <w:b/>
                <w:bCs/>
              </w:rPr>
            </w:pPr>
            <w:r w:rsidRPr="002A2F9A">
              <w:rPr>
                <w:rFonts w:eastAsia="Times New Roman" w:cstheme="minorHAnsi"/>
                <w:b/>
                <w:bCs/>
              </w:rPr>
              <w:t xml:space="preserve">Abstract: </w:t>
            </w:r>
          </w:p>
          <w:p w14:paraId="0A414C5B" w14:textId="767D9A5F" w:rsidR="00A87FF3" w:rsidRPr="00243064" w:rsidRDefault="00243064" w:rsidP="00A87FF3">
            <w:pPr>
              <w:pStyle w:val="Default"/>
              <w:rPr>
                <w:rFonts w:ascii="Calibri" w:hAnsi="Calibri" w:cs="Calibri"/>
                <w:color w:val="auto"/>
                <w:sz w:val="22"/>
                <w:szCs w:val="22"/>
                <w:lang w:val="en-US"/>
              </w:rPr>
            </w:pPr>
            <w:r w:rsidRPr="00243064">
              <w:rPr>
                <w:rFonts w:ascii="Calibri" w:hAnsi="Calibri" w:cs="Calibri"/>
                <w:sz w:val="22"/>
                <w:szCs w:val="22"/>
              </w:rPr>
              <w:lastRenderedPageBreak/>
              <w:t>This workshop focuses on several technological advances that have been applied for bone and cartilage research during the past few years. Professor Zheng's research primarily centers on translational medicine and bioengineering of bone, cartilage, and tendon. He developed the first cellular engineering product for cartilage repair MACI approved by the FDA and Celgro collagen technology platform for tendon, nerve, cartilage, and bone regeneration. Dr. Zheng has published over 200 papers and holds 30 patents. He has over 9000 citations with H index of 54. In this workshop, Dr. Zheng will discuss the real-time confocal assessment of osteocytes. Dr. Yang studies the role of protein tyrosine phosphatases (PTPs) in skeletal development and diseases, particularly the ubiquitously expressed PTP SHP2 with cellular context-specific effects. Somatic SHP2 deletion in chondroid and bone cells causes a cartilage tumor syndrome metachondromatosis and defective ossification, respectively, implicating a crucial role for SHP2 in the skeleton. How SHP2 functions in skeletal cells, however, remains incompletely understood. In this Workshop, Dr. Yang will discuss the use of a series of genetically modified mice in combination with cutting-edge technologies, including live cell lineage tracing, phosphoproteomics, scRNA-seq, RNAscope®, and biochemical assays to dissect the role of SHP2  at the cellular and molecular levels in the skeletal tissue.   Lastly, Dr. Xia will introduce Colour Electron Microscopy and its application in Metallosis studies. Metallosis, also termed adverse reactions to metal debris, is a combination of aseptic inflammation, local tissue necrosis, toxic metal ions increasing in tissue and blood, and fibrosis secondary to metallic corrosion and release of wear debris. Consequently, it results in loosening or failure of the implanted devise. Metal allergy can partially explain some clinical cases, but the mechanism is still not fully understood. Dr. Xia will discuss several important findings of metallosis from his team using color electron microscopy in combination with nanostructure and element analysis.</w:t>
            </w:r>
          </w:p>
          <w:p w14:paraId="492D7A5D" w14:textId="7A9FC75F" w:rsidR="00A87FF3" w:rsidRPr="006974E6" w:rsidRDefault="00A87FF3" w:rsidP="00A87FF3">
            <w:pPr>
              <w:rPr>
                <w:rFonts w:eastAsia="Times New Roman" w:cstheme="minorHAnsi"/>
                <w:b/>
              </w:rPr>
            </w:pPr>
          </w:p>
        </w:tc>
        <w:tc>
          <w:tcPr>
            <w:tcW w:w="6946" w:type="dxa"/>
          </w:tcPr>
          <w:p w14:paraId="04417A1B" w14:textId="77777777" w:rsidR="00A87FF3" w:rsidRDefault="00A87FF3" w:rsidP="00A87FF3">
            <w:pPr>
              <w:pStyle w:val="Default"/>
              <w:rPr>
                <w:rFonts w:asciiTheme="minorHAnsi" w:hAnsiTheme="minorHAnsi" w:cstheme="minorHAnsi"/>
                <w:color w:val="auto"/>
                <w:sz w:val="22"/>
                <w:szCs w:val="22"/>
                <w:u w:val="single"/>
              </w:rPr>
            </w:pPr>
            <w:r w:rsidRPr="00823845">
              <w:rPr>
                <w:rFonts w:asciiTheme="minorHAnsi" w:hAnsiTheme="minorHAnsi" w:cstheme="minorHAnsi"/>
                <w:color w:val="auto"/>
                <w:sz w:val="22"/>
                <w:szCs w:val="22"/>
                <w:u w:val="single"/>
              </w:rPr>
              <w:lastRenderedPageBreak/>
              <w:t>Talks:</w:t>
            </w:r>
          </w:p>
          <w:p w14:paraId="1E0BD67C" w14:textId="77777777" w:rsidR="00A87FF3" w:rsidRDefault="00A87FF3" w:rsidP="00A87FF3">
            <w:pPr>
              <w:pStyle w:val="Default"/>
              <w:rPr>
                <w:rFonts w:asciiTheme="minorHAnsi" w:hAnsiTheme="minorHAnsi" w:cstheme="minorHAnsi"/>
                <w:b/>
                <w:bCs/>
                <w:sz w:val="22"/>
                <w:szCs w:val="22"/>
              </w:rPr>
            </w:pPr>
            <w:r w:rsidRPr="006974E6">
              <w:rPr>
                <w:rFonts w:asciiTheme="minorHAnsi" w:hAnsiTheme="minorHAnsi" w:cstheme="minorHAnsi"/>
                <w:b/>
                <w:bCs/>
                <w:sz w:val="22"/>
                <w:szCs w:val="22"/>
              </w:rPr>
              <w:t>Reali-time Confocal Assessment of Osteocytes</w:t>
            </w:r>
          </w:p>
          <w:p w14:paraId="5C381CC9" w14:textId="77777777" w:rsidR="00A87FF3"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Prof</w:t>
            </w:r>
            <w:r>
              <w:rPr>
                <w:rFonts w:asciiTheme="minorHAnsi" w:hAnsiTheme="minorHAnsi" w:cstheme="minorHAnsi"/>
                <w:color w:val="auto"/>
                <w:sz w:val="22"/>
                <w:szCs w:val="22"/>
              </w:rPr>
              <w:t xml:space="preserve">essor </w:t>
            </w:r>
            <w:r w:rsidRPr="006974E6">
              <w:rPr>
                <w:rFonts w:asciiTheme="minorHAnsi" w:hAnsiTheme="minorHAnsi" w:cstheme="minorHAnsi"/>
                <w:color w:val="auto"/>
                <w:sz w:val="22"/>
                <w:szCs w:val="22"/>
              </w:rPr>
              <w:t>Minghao Zheng M.D., Ph.D.</w:t>
            </w:r>
          </w:p>
          <w:p w14:paraId="6FB5339E"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Professor of Orthopaedic Research</w:t>
            </w:r>
          </w:p>
          <w:p w14:paraId="158A241F"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Medical School of The University of Western Australia</w:t>
            </w:r>
          </w:p>
          <w:p w14:paraId="17DBDB57" w14:textId="77777777" w:rsidR="00A87FF3" w:rsidRDefault="00A87FF3" w:rsidP="00A87FF3">
            <w:pPr>
              <w:pStyle w:val="Default"/>
              <w:rPr>
                <w:rFonts w:asciiTheme="minorHAnsi" w:hAnsiTheme="minorHAnsi" w:cstheme="minorHAnsi"/>
                <w:b/>
                <w:bCs/>
                <w:sz w:val="22"/>
                <w:szCs w:val="22"/>
              </w:rPr>
            </w:pPr>
          </w:p>
          <w:p w14:paraId="358F2145" w14:textId="77777777" w:rsidR="00A87FF3" w:rsidRDefault="00A87FF3" w:rsidP="00A87FF3">
            <w:pPr>
              <w:pStyle w:val="Default"/>
              <w:rPr>
                <w:rFonts w:asciiTheme="minorHAnsi" w:hAnsiTheme="minorHAnsi" w:cstheme="minorHAnsi"/>
                <w:b/>
                <w:bCs/>
                <w:sz w:val="22"/>
                <w:szCs w:val="22"/>
              </w:rPr>
            </w:pPr>
          </w:p>
          <w:p w14:paraId="6695968C" w14:textId="77777777" w:rsidR="00A87FF3" w:rsidRDefault="00A87FF3" w:rsidP="00A87FF3">
            <w:pPr>
              <w:pStyle w:val="Default"/>
              <w:rPr>
                <w:rFonts w:asciiTheme="minorHAnsi" w:hAnsiTheme="minorHAnsi" w:cstheme="minorHAnsi"/>
                <w:b/>
                <w:bCs/>
                <w:sz w:val="22"/>
                <w:szCs w:val="22"/>
              </w:rPr>
            </w:pPr>
            <w:r w:rsidRPr="006974E6">
              <w:rPr>
                <w:rFonts w:asciiTheme="minorHAnsi" w:hAnsiTheme="minorHAnsi" w:cstheme="minorHAnsi"/>
                <w:b/>
                <w:bCs/>
                <w:sz w:val="22"/>
                <w:szCs w:val="22"/>
              </w:rPr>
              <w:t xml:space="preserve">New Technology-based Novel Insights into </w:t>
            </w:r>
            <w:r w:rsidRPr="006974E6">
              <w:rPr>
                <w:rFonts w:asciiTheme="minorHAnsi" w:hAnsiTheme="minorHAnsi" w:cstheme="minorHAnsi"/>
                <w:b/>
                <w:bCs/>
                <w:i/>
                <w:iCs/>
                <w:sz w:val="22"/>
                <w:szCs w:val="22"/>
              </w:rPr>
              <w:t>PTPN11</w:t>
            </w:r>
            <w:r w:rsidRPr="006974E6">
              <w:rPr>
                <w:rFonts w:asciiTheme="minorHAnsi" w:hAnsiTheme="minorHAnsi" w:cstheme="minorHAnsi"/>
                <w:b/>
                <w:bCs/>
                <w:sz w:val="22"/>
                <w:szCs w:val="22"/>
              </w:rPr>
              <w:t xml:space="preserve"> Regulation of Skeletal Development and Diseases</w:t>
            </w:r>
          </w:p>
          <w:p w14:paraId="0BF29A13" w14:textId="77777777" w:rsidR="00A87FF3" w:rsidRPr="006974E6" w:rsidRDefault="00A87FF3" w:rsidP="00A87F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Professor </w:t>
            </w:r>
            <w:r w:rsidRPr="006974E6">
              <w:rPr>
                <w:rFonts w:asciiTheme="minorHAnsi" w:hAnsiTheme="minorHAnsi" w:cstheme="minorHAnsi"/>
                <w:color w:val="auto"/>
                <w:sz w:val="22"/>
                <w:szCs w:val="22"/>
              </w:rPr>
              <w:t>Wentian Yang</w:t>
            </w:r>
            <w:r>
              <w:rPr>
                <w:rFonts w:asciiTheme="minorHAnsi" w:hAnsiTheme="minorHAnsi" w:cstheme="minorHAnsi"/>
                <w:color w:val="auto"/>
                <w:sz w:val="22"/>
                <w:szCs w:val="22"/>
              </w:rPr>
              <w:t xml:space="preserve"> </w:t>
            </w:r>
            <w:r w:rsidRPr="006974E6">
              <w:rPr>
                <w:rFonts w:asciiTheme="minorHAnsi" w:hAnsiTheme="minorHAnsi" w:cstheme="minorHAnsi"/>
                <w:color w:val="auto"/>
                <w:sz w:val="22"/>
                <w:szCs w:val="22"/>
              </w:rPr>
              <w:t>M.D., Ph.D.</w:t>
            </w:r>
          </w:p>
          <w:p w14:paraId="750D832C"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Associate Professor of Orthopaedics and Medicine</w:t>
            </w:r>
          </w:p>
          <w:p w14:paraId="226E18A3"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Brown University Alpert Medical School</w:t>
            </w:r>
          </w:p>
          <w:p w14:paraId="6655F26E" w14:textId="74B3DD2F" w:rsidR="00A87FF3" w:rsidRDefault="00A87FF3" w:rsidP="00A87FF3">
            <w:pPr>
              <w:pStyle w:val="Default"/>
              <w:rPr>
                <w:rFonts w:asciiTheme="minorHAnsi" w:hAnsiTheme="minorHAnsi" w:cstheme="minorHAnsi"/>
                <w:sz w:val="22"/>
                <w:szCs w:val="22"/>
              </w:rPr>
            </w:pPr>
            <w:r w:rsidRPr="006974E6">
              <w:rPr>
                <w:rFonts w:asciiTheme="minorHAnsi" w:hAnsiTheme="minorHAnsi" w:cstheme="minorHAnsi"/>
                <w:color w:val="auto"/>
                <w:sz w:val="22"/>
                <w:szCs w:val="22"/>
              </w:rPr>
              <w:lastRenderedPageBreak/>
              <w:t>Providence, RI 02903, USA</w:t>
            </w:r>
          </w:p>
          <w:p w14:paraId="2FEEAF96" w14:textId="33B05AE3" w:rsidR="00A87FF3" w:rsidRDefault="00A87FF3" w:rsidP="00A87FF3">
            <w:pPr>
              <w:pStyle w:val="Default"/>
              <w:rPr>
                <w:rFonts w:asciiTheme="minorHAnsi" w:hAnsiTheme="minorHAnsi" w:cstheme="minorHAnsi"/>
                <w:sz w:val="22"/>
                <w:szCs w:val="22"/>
              </w:rPr>
            </w:pPr>
          </w:p>
          <w:p w14:paraId="5E496E84" w14:textId="77777777" w:rsidR="00A87FF3"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b/>
                <w:bCs/>
                <w:sz w:val="22"/>
                <w:szCs w:val="22"/>
              </w:rPr>
              <w:t>Colour Electron Microscopy: See Through Metallosis</w:t>
            </w:r>
            <w:r w:rsidRPr="006974E6">
              <w:rPr>
                <w:rFonts w:asciiTheme="minorHAnsi" w:hAnsiTheme="minorHAnsi" w:cstheme="minorHAnsi"/>
                <w:color w:val="auto"/>
                <w:sz w:val="22"/>
                <w:szCs w:val="22"/>
              </w:rPr>
              <w:t xml:space="preserve"> </w:t>
            </w:r>
          </w:p>
          <w:p w14:paraId="42219B2A"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Zhidao Xiao, M.D., Ph.D.</w:t>
            </w:r>
          </w:p>
          <w:p w14:paraId="1E4A729A"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Senior Lecturer of Regenerative Medicine</w:t>
            </w:r>
          </w:p>
          <w:p w14:paraId="291B3758"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 xml:space="preserve">Centre for Nanohealth, Swansea University Medical School, </w:t>
            </w:r>
          </w:p>
          <w:p w14:paraId="1426E3B1" w14:textId="77777777" w:rsidR="00A87FF3" w:rsidRPr="006974E6" w:rsidRDefault="00A87FF3" w:rsidP="00A87FF3">
            <w:pPr>
              <w:pStyle w:val="Default"/>
              <w:rPr>
                <w:rFonts w:asciiTheme="minorHAnsi" w:hAnsiTheme="minorHAnsi" w:cstheme="minorHAnsi"/>
                <w:color w:val="auto"/>
                <w:sz w:val="22"/>
                <w:szCs w:val="22"/>
              </w:rPr>
            </w:pPr>
            <w:r w:rsidRPr="006974E6">
              <w:rPr>
                <w:rFonts w:asciiTheme="minorHAnsi" w:hAnsiTheme="minorHAnsi" w:cstheme="minorHAnsi"/>
                <w:color w:val="auto"/>
                <w:sz w:val="22"/>
                <w:szCs w:val="22"/>
              </w:rPr>
              <w:t>Singleton Park, Swansea SA2 8PP, United Kingdom</w:t>
            </w:r>
          </w:p>
          <w:p w14:paraId="0F9B9255" w14:textId="77777777" w:rsidR="00A87FF3" w:rsidRDefault="00A87FF3" w:rsidP="00A87FF3">
            <w:pPr>
              <w:pStyle w:val="Default"/>
              <w:rPr>
                <w:rFonts w:asciiTheme="minorHAnsi" w:hAnsiTheme="minorHAnsi" w:cstheme="minorHAnsi"/>
                <w:sz w:val="22"/>
                <w:szCs w:val="22"/>
              </w:rPr>
            </w:pPr>
          </w:p>
          <w:p w14:paraId="1B5BC4E9" w14:textId="0A426378" w:rsidR="00A87FF3" w:rsidRPr="00823845" w:rsidRDefault="00A87FF3" w:rsidP="00A87FF3">
            <w:pPr>
              <w:pStyle w:val="Default"/>
              <w:rPr>
                <w:rFonts w:asciiTheme="minorHAnsi" w:hAnsiTheme="minorHAnsi" w:cstheme="minorHAnsi"/>
                <w:color w:val="auto"/>
                <w:sz w:val="22"/>
                <w:szCs w:val="22"/>
              </w:rPr>
            </w:pPr>
          </w:p>
        </w:tc>
      </w:tr>
      <w:tr w:rsidR="00A87FF3" w14:paraId="2359542E" w14:textId="2A9DE12F" w:rsidTr="006A0188">
        <w:tc>
          <w:tcPr>
            <w:tcW w:w="13887" w:type="dxa"/>
            <w:gridSpan w:val="2"/>
            <w:shd w:val="clear" w:color="auto" w:fill="DEEAF6" w:themeFill="accent1" w:themeFillTint="33"/>
          </w:tcPr>
          <w:p w14:paraId="389C32B6" w14:textId="77777777" w:rsidR="00A87FF3" w:rsidRPr="00BF7A0B" w:rsidRDefault="00A87FF3" w:rsidP="00A87FF3">
            <w:pPr>
              <w:jc w:val="center"/>
              <w:rPr>
                <w:rFonts w:eastAsia="Times New Roman" w:cstheme="minorHAnsi"/>
                <w:b/>
                <w:bCs/>
              </w:rPr>
            </w:pPr>
            <w:r w:rsidRPr="006974E6">
              <w:rPr>
                <w:rFonts w:cstheme="minorHAnsi"/>
                <w:lang w:val="en-US"/>
              </w:rPr>
              <w:lastRenderedPageBreak/>
              <w:t> </w:t>
            </w:r>
            <w:r w:rsidRPr="00BF7A0B">
              <w:rPr>
                <w:rFonts w:eastAsia="Times New Roman" w:cstheme="minorHAnsi"/>
                <w:b/>
                <w:bCs/>
              </w:rPr>
              <w:t xml:space="preserve">Non-Surgial Treatments of OA  </w:t>
            </w:r>
          </w:p>
          <w:p w14:paraId="0B2B8BD7" w14:textId="77777777" w:rsidR="00A87FF3" w:rsidRDefault="00A87FF3" w:rsidP="00A87FF3">
            <w:pPr>
              <w:jc w:val="center"/>
              <w:rPr>
                <w:rFonts w:eastAsia="Times New Roman" w:cstheme="minorHAnsi"/>
              </w:rPr>
            </w:pPr>
            <w:r>
              <w:rPr>
                <w:rFonts w:eastAsia="Times New Roman" w:cstheme="minorHAnsi"/>
              </w:rPr>
              <w:t>Host Society: Turkish Orthopaedic Research Society</w:t>
            </w:r>
          </w:p>
          <w:p w14:paraId="05D486F1" w14:textId="424C7B86" w:rsidR="00A87FF3" w:rsidRPr="006A0188" w:rsidRDefault="00A87FF3" w:rsidP="00A87FF3">
            <w:pPr>
              <w:jc w:val="center"/>
              <w:rPr>
                <w:rFonts w:cstheme="minorHAnsi"/>
                <w:b/>
                <w:bCs/>
              </w:rPr>
            </w:pPr>
            <w:r w:rsidRPr="006974E6">
              <w:rPr>
                <w:rFonts w:eastAsia="Times New Roman" w:cstheme="minorHAnsi"/>
              </w:rPr>
              <w:t>(meeting 15</w:t>
            </w:r>
            <w:r w:rsidRPr="006974E6">
              <w:rPr>
                <w:rFonts w:eastAsia="Times New Roman" w:cstheme="minorHAnsi"/>
                <w:vertAlign w:val="superscript"/>
              </w:rPr>
              <w:t>th</w:t>
            </w:r>
            <w:r w:rsidRPr="006974E6">
              <w:rPr>
                <w:rFonts w:eastAsia="Times New Roman" w:cstheme="minorHAnsi"/>
              </w:rPr>
              <w:t xml:space="preserve"> March)</w:t>
            </w:r>
          </w:p>
        </w:tc>
      </w:tr>
      <w:tr w:rsidR="00A87FF3" w14:paraId="34920E78" w14:textId="45498E3D" w:rsidTr="006A0188">
        <w:tc>
          <w:tcPr>
            <w:tcW w:w="6941" w:type="dxa"/>
          </w:tcPr>
          <w:p w14:paraId="64E06990" w14:textId="57085075" w:rsidR="00A87FF3" w:rsidRDefault="00243064" w:rsidP="00A87FF3">
            <w:pPr>
              <w:rPr>
                <w:rFonts w:eastAsia="Times New Roman" w:cstheme="minorHAnsi"/>
                <w:b/>
                <w:bCs/>
                <w:color w:val="000000"/>
              </w:rPr>
            </w:pPr>
            <w:r>
              <w:rPr>
                <w:rFonts w:eastAsia="Times New Roman" w:cstheme="minorHAnsi"/>
                <w:b/>
                <w:bCs/>
                <w:color w:val="000000"/>
              </w:rPr>
              <w:lastRenderedPageBreak/>
              <w:t>Chair</w:t>
            </w:r>
            <w:r w:rsidR="00A87FF3">
              <w:rPr>
                <w:rFonts w:eastAsia="Times New Roman" w:cstheme="minorHAnsi"/>
                <w:b/>
                <w:bCs/>
                <w:color w:val="000000"/>
              </w:rPr>
              <w:t>:</w:t>
            </w:r>
          </w:p>
          <w:p w14:paraId="62676B73" w14:textId="08149EFF" w:rsidR="00A87FF3" w:rsidRPr="002A2F9A" w:rsidRDefault="00A87FF3" w:rsidP="00A87FF3">
            <w:pPr>
              <w:rPr>
                <w:rFonts w:eastAsia="Times New Roman" w:cstheme="minorHAnsi"/>
                <w:color w:val="000000"/>
              </w:rPr>
            </w:pPr>
            <w:r w:rsidRPr="002A2F9A">
              <w:rPr>
                <w:rFonts w:eastAsia="Times New Roman" w:cstheme="minorHAnsi"/>
                <w:color w:val="000000"/>
              </w:rPr>
              <w:t>Feza Korkusuz</w:t>
            </w:r>
          </w:p>
        </w:tc>
        <w:tc>
          <w:tcPr>
            <w:tcW w:w="6946" w:type="dxa"/>
          </w:tcPr>
          <w:p w14:paraId="019D4EB2" w14:textId="6A028E12" w:rsidR="00A87FF3" w:rsidRPr="002A2F9A" w:rsidRDefault="00A87FF3" w:rsidP="00A87FF3">
            <w:pPr>
              <w:rPr>
                <w:rFonts w:cstheme="minorHAnsi"/>
                <w:u w:val="single"/>
                <w:lang w:val="en-US"/>
              </w:rPr>
            </w:pPr>
            <w:r w:rsidRPr="002A2F9A">
              <w:rPr>
                <w:rFonts w:cstheme="minorHAnsi"/>
                <w:u w:val="single"/>
                <w:lang w:val="en-US"/>
              </w:rPr>
              <w:t>Talks:</w:t>
            </w:r>
          </w:p>
          <w:p w14:paraId="3AB6144D" w14:textId="7F1131A9" w:rsidR="00A87FF3" w:rsidRPr="002A2F9A" w:rsidRDefault="00A87FF3" w:rsidP="00A87FF3">
            <w:pPr>
              <w:rPr>
                <w:rFonts w:cstheme="minorHAnsi"/>
                <w:b/>
                <w:bCs/>
                <w:lang w:val="en-US"/>
              </w:rPr>
            </w:pPr>
            <w:r w:rsidRPr="002A2F9A">
              <w:rPr>
                <w:rFonts w:cstheme="minorHAnsi"/>
                <w:b/>
                <w:bCs/>
                <w:lang w:val="en-US"/>
              </w:rPr>
              <w:t>Meniscus Biological Treatment Methods</w:t>
            </w:r>
          </w:p>
          <w:p w14:paraId="195F06D5" w14:textId="1787F678" w:rsidR="00A87FF3" w:rsidRPr="00B43800" w:rsidRDefault="00A87FF3" w:rsidP="00A87FF3">
            <w:pPr>
              <w:ind w:left="181" w:hanging="181"/>
              <w:rPr>
                <w:rFonts w:cstheme="minorHAnsi"/>
                <w:lang w:val="en-US"/>
              </w:rPr>
            </w:pPr>
            <w:r>
              <w:rPr>
                <w:rFonts w:cstheme="minorHAnsi"/>
                <w:lang w:val="en-US"/>
              </w:rPr>
              <w:t xml:space="preserve">Speaker: </w:t>
            </w:r>
            <w:r w:rsidRPr="00B43800">
              <w:rPr>
                <w:rFonts w:cstheme="minorHAnsi"/>
                <w:lang w:val="en-US"/>
              </w:rPr>
              <w:t>Mustafa Akkaya, Assoc. Prof.</w:t>
            </w:r>
            <w:r>
              <w:rPr>
                <w:rFonts w:cstheme="minorHAnsi"/>
                <w:lang w:val="en-US"/>
              </w:rPr>
              <w:t xml:space="preserve"> </w:t>
            </w:r>
            <w:r w:rsidRPr="00B43800">
              <w:rPr>
                <w:rFonts w:cstheme="minorHAnsi"/>
                <w:lang w:val="en-US"/>
              </w:rPr>
              <w:t>Orthopedics and Traumatology</w:t>
            </w:r>
            <w:r>
              <w:rPr>
                <w:rFonts w:cstheme="minorHAnsi"/>
                <w:lang w:val="en-US"/>
              </w:rPr>
              <w:t xml:space="preserve"> </w:t>
            </w:r>
            <w:r w:rsidRPr="00B43800">
              <w:rPr>
                <w:rFonts w:cstheme="minorHAnsi"/>
                <w:lang w:val="en-US"/>
              </w:rPr>
              <w:t>Ankara Yildirim Bayezit University</w:t>
            </w:r>
          </w:p>
          <w:p w14:paraId="6D95E0A2" w14:textId="77777777" w:rsidR="00A87FF3" w:rsidRPr="00B43800" w:rsidRDefault="00A87FF3" w:rsidP="00A87FF3">
            <w:pPr>
              <w:rPr>
                <w:rFonts w:cstheme="minorHAnsi"/>
                <w:lang w:val="en-US"/>
              </w:rPr>
            </w:pPr>
            <w:r w:rsidRPr="00B43800">
              <w:rPr>
                <w:rFonts w:cstheme="minorHAnsi"/>
                <w:lang w:val="en-US"/>
              </w:rPr>
              <w:t xml:space="preserve"> </w:t>
            </w:r>
          </w:p>
          <w:p w14:paraId="5368D1CC" w14:textId="3BB14598" w:rsidR="00A87FF3" w:rsidRPr="002A2F9A" w:rsidRDefault="00A87FF3" w:rsidP="00A87FF3">
            <w:pPr>
              <w:rPr>
                <w:rFonts w:cstheme="minorHAnsi"/>
                <w:b/>
                <w:bCs/>
                <w:lang w:val="en-US"/>
              </w:rPr>
            </w:pPr>
            <w:r w:rsidRPr="002A2F9A">
              <w:rPr>
                <w:rFonts w:cstheme="minorHAnsi"/>
                <w:b/>
                <w:bCs/>
                <w:lang w:val="en-US"/>
              </w:rPr>
              <w:t>PRP Applications in Orthopedic Practice</w:t>
            </w:r>
          </w:p>
          <w:p w14:paraId="205797B0" w14:textId="74CBF1F4" w:rsidR="00A87FF3" w:rsidRPr="00B43800" w:rsidRDefault="00A87FF3" w:rsidP="00A87FF3">
            <w:pPr>
              <w:ind w:left="181" w:hanging="181"/>
              <w:rPr>
                <w:rFonts w:cstheme="minorHAnsi"/>
                <w:lang w:val="en-US"/>
              </w:rPr>
            </w:pPr>
            <w:r>
              <w:rPr>
                <w:rFonts w:cstheme="minorHAnsi"/>
                <w:lang w:val="en-US"/>
              </w:rPr>
              <w:t xml:space="preserve">Speaker: </w:t>
            </w:r>
            <w:r w:rsidRPr="00B43800">
              <w:rPr>
                <w:rFonts w:cstheme="minorHAnsi"/>
                <w:lang w:val="en-US"/>
              </w:rPr>
              <w:t>Ahmet Emre Paksoy, Assist. Professor</w:t>
            </w:r>
            <w:r>
              <w:rPr>
                <w:rFonts w:cstheme="minorHAnsi"/>
                <w:lang w:val="en-US"/>
              </w:rPr>
              <w:t xml:space="preserve"> </w:t>
            </w:r>
            <w:r w:rsidRPr="00B43800">
              <w:rPr>
                <w:rFonts w:cstheme="minorHAnsi"/>
                <w:lang w:val="en-US"/>
              </w:rPr>
              <w:t>Orthopedics and Traumatology</w:t>
            </w:r>
            <w:r>
              <w:rPr>
                <w:rFonts w:cstheme="minorHAnsi"/>
                <w:lang w:val="en-US"/>
              </w:rPr>
              <w:t xml:space="preserve"> </w:t>
            </w:r>
            <w:r w:rsidRPr="00B43800">
              <w:rPr>
                <w:rFonts w:cstheme="minorHAnsi"/>
                <w:lang w:val="en-US"/>
              </w:rPr>
              <w:t>Erzurum Ataturk University</w:t>
            </w:r>
          </w:p>
          <w:p w14:paraId="5B630F75" w14:textId="77777777" w:rsidR="00A87FF3" w:rsidRPr="00B43800" w:rsidRDefault="00A87FF3" w:rsidP="00A87FF3">
            <w:pPr>
              <w:rPr>
                <w:rFonts w:cstheme="minorHAnsi"/>
                <w:lang w:val="en-US"/>
              </w:rPr>
            </w:pPr>
            <w:r w:rsidRPr="00B43800">
              <w:rPr>
                <w:rFonts w:cstheme="minorHAnsi"/>
                <w:lang w:val="en-US"/>
              </w:rPr>
              <w:t xml:space="preserve"> </w:t>
            </w:r>
          </w:p>
          <w:p w14:paraId="0254D127" w14:textId="00D22FE5" w:rsidR="00A87FF3" w:rsidRPr="002A2F9A" w:rsidRDefault="00A87FF3" w:rsidP="00A87FF3">
            <w:pPr>
              <w:rPr>
                <w:rFonts w:cstheme="minorHAnsi"/>
                <w:b/>
                <w:bCs/>
                <w:lang w:val="en-US"/>
              </w:rPr>
            </w:pPr>
            <w:r w:rsidRPr="002A2F9A">
              <w:rPr>
                <w:rFonts w:cstheme="minorHAnsi"/>
                <w:b/>
                <w:bCs/>
                <w:lang w:val="en-US"/>
              </w:rPr>
              <w:t>Viscosupplementation Treatment</w:t>
            </w:r>
          </w:p>
          <w:p w14:paraId="6758B1F5" w14:textId="41E0CD67" w:rsidR="00A87FF3" w:rsidRPr="00B43800" w:rsidRDefault="00A87FF3" w:rsidP="00A87FF3">
            <w:pPr>
              <w:ind w:left="181" w:hanging="181"/>
              <w:rPr>
                <w:rFonts w:cstheme="minorHAnsi"/>
                <w:lang w:val="en-US"/>
              </w:rPr>
            </w:pPr>
            <w:r>
              <w:rPr>
                <w:rFonts w:cstheme="minorHAnsi"/>
                <w:lang w:val="en-US"/>
              </w:rPr>
              <w:t xml:space="preserve">Speaker: </w:t>
            </w:r>
            <w:r w:rsidRPr="00B43800">
              <w:rPr>
                <w:rFonts w:cstheme="minorHAnsi"/>
                <w:lang w:val="en-US"/>
              </w:rPr>
              <w:t>Zekeriya Öztemur, Prof.</w:t>
            </w:r>
            <w:r>
              <w:rPr>
                <w:rFonts w:cstheme="minorHAnsi"/>
                <w:lang w:val="en-US"/>
              </w:rPr>
              <w:t xml:space="preserve"> </w:t>
            </w:r>
            <w:r w:rsidRPr="00B43800">
              <w:rPr>
                <w:rFonts w:cstheme="minorHAnsi"/>
                <w:lang w:val="en-US"/>
              </w:rPr>
              <w:t>Orthopedics and Traumatology</w:t>
            </w:r>
            <w:r>
              <w:rPr>
                <w:rFonts w:cstheme="minorHAnsi"/>
                <w:lang w:val="en-US"/>
              </w:rPr>
              <w:t xml:space="preserve"> </w:t>
            </w:r>
            <w:r w:rsidRPr="00B43800">
              <w:rPr>
                <w:rFonts w:cstheme="minorHAnsi"/>
                <w:lang w:val="en-US"/>
              </w:rPr>
              <w:t>Sivas Cumhuriyet University</w:t>
            </w:r>
          </w:p>
          <w:p w14:paraId="50AFE333" w14:textId="77777777" w:rsidR="00A87FF3" w:rsidRPr="00B43800" w:rsidRDefault="00A87FF3" w:rsidP="00A87FF3">
            <w:pPr>
              <w:rPr>
                <w:rFonts w:cstheme="minorHAnsi"/>
                <w:lang w:val="en-US"/>
              </w:rPr>
            </w:pPr>
            <w:r w:rsidRPr="00B43800">
              <w:rPr>
                <w:rFonts w:cstheme="minorHAnsi"/>
                <w:lang w:val="en-US"/>
              </w:rPr>
              <w:t xml:space="preserve"> </w:t>
            </w:r>
          </w:p>
          <w:p w14:paraId="06ABFFEF" w14:textId="5A08C995" w:rsidR="00A87FF3" w:rsidRPr="002A2F9A" w:rsidRDefault="00A87FF3" w:rsidP="00A87FF3">
            <w:pPr>
              <w:rPr>
                <w:rFonts w:cstheme="minorHAnsi"/>
                <w:b/>
                <w:bCs/>
                <w:lang w:val="en-US"/>
              </w:rPr>
            </w:pPr>
            <w:r w:rsidRPr="002A2F9A">
              <w:rPr>
                <w:rFonts w:cstheme="minorHAnsi"/>
                <w:b/>
                <w:bCs/>
                <w:lang w:val="en-US"/>
              </w:rPr>
              <w:t>Mammalian target of rapamycin (mTOR), sestrin 1 (SESN 1), Serum Glucagon-Like Peptide 1 (GLP-1) Effect in Bone Healing</w:t>
            </w:r>
          </w:p>
          <w:p w14:paraId="31E286F6" w14:textId="0FD145C8" w:rsidR="00A87FF3" w:rsidRPr="006974E6" w:rsidRDefault="00A87FF3" w:rsidP="00A87FF3">
            <w:pPr>
              <w:ind w:left="181" w:hanging="181"/>
              <w:rPr>
                <w:rFonts w:cstheme="minorHAnsi"/>
                <w:lang w:val="en-US"/>
              </w:rPr>
            </w:pPr>
            <w:r>
              <w:rPr>
                <w:rFonts w:cstheme="minorHAnsi"/>
                <w:lang w:val="en-US"/>
              </w:rPr>
              <w:t xml:space="preserve">Speaker: </w:t>
            </w:r>
            <w:r w:rsidRPr="00B43800">
              <w:rPr>
                <w:rFonts w:cstheme="minorHAnsi"/>
                <w:lang w:val="en-US"/>
              </w:rPr>
              <w:t>Ozhan Pazarci, Assoc. Prof.</w:t>
            </w:r>
            <w:r>
              <w:rPr>
                <w:rFonts w:cstheme="minorHAnsi"/>
                <w:lang w:val="en-US"/>
              </w:rPr>
              <w:t xml:space="preserve"> </w:t>
            </w:r>
            <w:r w:rsidRPr="00B43800">
              <w:rPr>
                <w:rFonts w:cstheme="minorHAnsi"/>
                <w:lang w:val="en-US"/>
              </w:rPr>
              <w:t>Orthopedics and Traumatology</w:t>
            </w:r>
            <w:r>
              <w:rPr>
                <w:rFonts w:cstheme="minorHAnsi"/>
                <w:lang w:val="en-US"/>
              </w:rPr>
              <w:t xml:space="preserve"> </w:t>
            </w:r>
            <w:r w:rsidRPr="00B43800">
              <w:rPr>
                <w:rFonts w:cstheme="minorHAnsi"/>
                <w:lang w:val="en-US"/>
              </w:rPr>
              <w:t>Adana City Training and Research Hospital</w:t>
            </w:r>
          </w:p>
        </w:tc>
      </w:tr>
      <w:tr w:rsidR="00A87FF3" w14:paraId="53E9F816" w14:textId="5A606C2C" w:rsidTr="006A0188">
        <w:tc>
          <w:tcPr>
            <w:tcW w:w="6941" w:type="dxa"/>
          </w:tcPr>
          <w:p w14:paraId="0BDA61E3" w14:textId="77777777" w:rsidR="00A87FF3" w:rsidRPr="006974E6" w:rsidRDefault="00A87FF3" w:rsidP="00A87FF3">
            <w:pPr>
              <w:rPr>
                <w:rFonts w:cstheme="minorHAnsi"/>
                <w:lang w:val="en-US"/>
              </w:rPr>
            </w:pPr>
          </w:p>
        </w:tc>
        <w:tc>
          <w:tcPr>
            <w:tcW w:w="6946" w:type="dxa"/>
          </w:tcPr>
          <w:p w14:paraId="4022C7E6" w14:textId="77777777" w:rsidR="00A87FF3" w:rsidRPr="006974E6" w:rsidRDefault="00A87FF3" w:rsidP="00A87FF3">
            <w:pPr>
              <w:rPr>
                <w:rFonts w:cstheme="minorHAnsi"/>
                <w:lang w:val="en-US"/>
              </w:rPr>
            </w:pPr>
          </w:p>
        </w:tc>
      </w:tr>
    </w:tbl>
    <w:p w14:paraId="5EE29E11" w14:textId="160920B8" w:rsidR="00614CC3" w:rsidRDefault="00614CC3" w:rsidP="00B3180C">
      <w:pPr>
        <w:spacing w:after="0" w:line="240" w:lineRule="auto"/>
      </w:pPr>
    </w:p>
    <w:sectPr w:rsidR="00614CC3" w:rsidSect="006A0188">
      <w:pgSz w:w="16838" w:h="11906" w:orient="landscape"/>
      <w:pgMar w:top="1276" w:right="113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3F1"/>
    <w:multiLevelType w:val="hybridMultilevel"/>
    <w:tmpl w:val="B908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1607"/>
    <w:multiLevelType w:val="hybridMultilevel"/>
    <w:tmpl w:val="5CE05A9A"/>
    <w:lvl w:ilvl="0" w:tplc="8968D2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A702E"/>
    <w:multiLevelType w:val="hybridMultilevel"/>
    <w:tmpl w:val="639CB1CA"/>
    <w:lvl w:ilvl="0" w:tplc="8968D2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41500"/>
    <w:multiLevelType w:val="hybridMultilevel"/>
    <w:tmpl w:val="C6704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CF2322"/>
    <w:multiLevelType w:val="multilevel"/>
    <w:tmpl w:val="248A4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D23BA"/>
    <w:multiLevelType w:val="hybridMultilevel"/>
    <w:tmpl w:val="B90805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C3"/>
    <w:rsid w:val="000424E8"/>
    <w:rsid w:val="00044714"/>
    <w:rsid w:val="0010275F"/>
    <w:rsid w:val="001206DF"/>
    <w:rsid w:val="00206B17"/>
    <w:rsid w:val="002261A5"/>
    <w:rsid w:val="00243064"/>
    <w:rsid w:val="002771C7"/>
    <w:rsid w:val="002A2F9A"/>
    <w:rsid w:val="002A5F27"/>
    <w:rsid w:val="00305218"/>
    <w:rsid w:val="00317827"/>
    <w:rsid w:val="00340F39"/>
    <w:rsid w:val="00380613"/>
    <w:rsid w:val="00380D16"/>
    <w:rsid w:val="003F0667"/>
    <w:rsid w:val="00431008"/>
    <w:rsid w:val="0046701A"/>
    <w:rsid w:val="004B03E9"/>
    <w:rsid w:val="004C59F8"/>
    <w:rsid w:val="004C5F18"/>
    <w:rsid w:val="00511243"/>
    <w:rsid w:val="005426D7"/>
    <w:rsid w:val="00542825"/>
    <w:rsid w:val="0055655B"/>
    <w:rsid w:val="005B256D"/>
    <w:rsid w:val="00614CC3"/>
    <w:rsid w:val="006232CF"/>
    <w:rsid w:val="00677E0E"/>
    <w:rsid w:val="006974E6"/>
    <w:rsid w:val="006A0188"/>
    <w:rsid w:val="006C1D39"/>
    <w:rsid w:val="00744E29"/>
    <w:rsid w:val="00792886"/>
    <w:rsid w:val="007B2ECF"/>
    <w:rsid w:val="00823845"/>
    <w:rsid w:val="0083110C"/>
    <w:rsid w:val="008720A2"/>
    <w:rsid w:val="008D1AE9"/>
    <w:rsid w:val="008E5C09"/>
    <w:rsid w:val="009065E4"/>
    <w:rsid w:val="00957254"/>
    <w:rsid w:val="00980546"/>
    <w:rsid w:val="009A2E4B"/>
    <w:rsid w:val="009E4B46"/>
    <w:rsid w:val="009E61CF"/>
    <w:rsid w:val="00A11F3A"/>
    <w:rsid w:val="00A87FF3"/>
    <w:rsid w:val="00B0627A"/>
    <w:rsid w:val="00B0790E"/>
    <w:rsid w:val="00B14C34"/>
    <w:rsid w:val="00B3180C"/>
    <w:rsid w:val="00B43800"/>
    <w:rsid w:val="00B7099C"/>
    <w:rsid w:val="00BC127D"/>
    <w:rsid w:val="00BF7A0B"/>
    <w:rsid w:val="00C3614D"/>
    <w:rsid w:val="00C36539"/>
    <w:rsid w:val="00C518AF"/>
    <w:rsid w:val="00C616DC"/>
    <w:rsid w:val="00C97B8A"/>
    <w:rsid w:val="00CC5C40"/>
    <w:rsid w:val="00CF227C"/>
    <w:rsid w:val="00D04239"/>
    <w:rsid w:val="00D15A6C"/>
    <w:rsid w:val="00D314EA"/>
    <w:rsid w:val="00D44A78"/>
    <w:rsid w:val="00D6579C"/>
    <w:rsid w:val="00D7015F"/>
    <w:rsid w:val="00DE3BD1"/>
    <w:rsid w:val="00DE43C6"/>
    <w:rsid w:val="00DF5ECD"/>
    <w:rsid w:val="00E12377"/>
    <w:rsid w:val="00E74816"/>
    <w:rsid w:val="00EA0B56"/>
    <w:rsid w:val="00EC6E7E"/>
    <w:rsid w:val="00EE1596"/>
    <w:rsid w:val="00EF1A79"/>
    <w:rsid w:val="00F26EBD"/>
    <w:rsid w:val="00FF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BD1E"/>
  <w15:chartTrackingRefBased/>
  <w15:docId w15:val="{78DCCD8B-0AC6-47AD-A91F-1DD4C746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CC3"/>
    <w:rPr>
      <w:sz w:val="16"/>
      <w:szCs w:val="16"/>
    </w:rPr>
  </w:style>
  <w:style w:type="paragraph" w:styleId="CommentText">
    <w:name w:val="annotation text"/>
    <w:basedOn w:val="Normal"/>
    <w:link w:val="CommentTextChar"/>
    <w:uiPriority w:val="99"/>
    <w:semiHidden/>
    <w:unhideWhenUsed/>
    <w:rsid w:val="00614CC3"/>
    <w:pPr>
      <w:spacing w:line="240" w:lineRule="auto"/>
    </w:pPr>
    <w:rPr>
      <w:sz w:val="20"/>
      <w:szCs w:val="20"/>
    </w:rPr>
  </w:style>
  <w:style w:type="character" w:customStyle="1" w:styleId="CommentTextChar">
    <w:name w:val="Comment Text Char"/>
    <w:basedOn w:val="DefaultParagraphFont"/>
    <w:link w:val="CommentText"/>
    <w:uiPriority w:val="99"/>
    <w:semiHidden/>
    <w:rsid w:val="00614CC3"/>
    <w:rPr>
      <w:sz w:val="20"/>
      <w:szCs w:val="20"/>
    </w:rPr>
  </w:style>
  <w:style w:type="paragraph" w:styleId="CommentSubject">
    <w:name w:val="annotation subject"/>
    <w:basedOn w:val="CommentText"/>
    <w:next w:val="CommentText"/>
    <w:link w:val="CommentSubjectChar"/>
    <w:uiPriority w:val="99"/>
    <w:semiHidden/>
    <w:unhideWhenUsed/>
    <w:rsid w:val="00614CC3"/>
    <w:rPr>
      <w:b/>
      <w:bCs/>
    </w:rPr>
  </w:style>
  <w:style w:type="character" w:customStyle="1" w:styleId="CommentSubjectChar">
    <w:name w:val="Comment Subject Char"/>
    <w:basedOn w:val="CommentTextChar"/>
    <w:link w:val="CommentSubject"/>
    <w:uiPriority w:val="99"/>
    <w:semiHidden/>
    <w:rsid w:val="00614CC3"/>
    <w:rPr>
      <w:b/>
      <w:bCs/>
      <w:sz w:val="20"/>
      <w:szCs w:val="20"/>
    </w:rPr>
  </w:style>
  <w:style w:type="paragraph" w:styleId="BalloonText">
    <w:name w:val="Balloon Text"/>
    <w:basedOn w:val="Normal"/>
    <w:link w:val="BalloonTextChar"/>
    <w:uiPriority w:val="99"/>
    <w:semiHidden/>
    <w:unhideWhenUsed/>
    <w:rsid w:val="0061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C3"/>
    <w:rPr>
      <w:rFonts w:ascii="Segoe UI" w:hAnsi="Segoe UI" w:cs="Segoe UI"/>
      <w:sz w:val="18"/>
      <w:szCs w:val="18"/>
    </w:rPr>
  </w:style>
  <w:style w:type="paragraph" w:styleId="ListParagraph">
    <w:name w:val="List Paragraph"/>
    <w:basedOn w:val="Normal"/>
    <w:uiPriority w:val="34"/>
    <w:qFormat/>
    <w:rsid w:val="00614CC3"/>
    <w:pPr>
      <w:ind w:left="720"/>
      <w:contextualSpacing/>
    </w:pPr>
  </w:style>
  <w:style w:type="character" w:styleId="Hyperlink">
    <w:name w:val="Hyperlink"/>
    <w:basedOn w:val="DefaultParagraphFont"/>
    <w:uiPriority w:val="99"/>
    <w:unhideWhenUsed/>
    <w:rsid w:val="00DE43C6"/>
    <w:rPr>
      <w:color w:val="0563C1" w:themeColor="hyperlink"/>
      <w:u w:val="single"/>
    </w:rPr>
  </w:style>
  <w:style w:type="paragraph" w:customStyle="1" w:styleId="Default">
    <w:name w:val="Default"/>
    <w:uiPriority w:val="99"/>
    <w:rsid w:val="00CF227C"/>
    <w:pPr>
      <w:autoSpaceDE w:val="0"/>
      <w:autoSpaceDN w:val="0"/>
      <w:adjustRightInd w:val="0"/>
      <w:spacing w:after="0" w:line="240" w:lineRule="auto"/>
    </w:pPr>
    <w:rPr>
      <w:rFonts w:ascii="Times New Roman" w:hAnsi="Times New Roman" w:cs="Times New Roman"/>
      <w:color w:val="000000"/>
      <w:sz w:val="24"/>
      <w:szCs w:val="24"/>
      <w:lang w:val="de-CH"/>
    </w:rPr>
  </w:style>
  <w:style w:type="character" w:styleId="Strong">
    <w:name w:val="Strong"/>
    <w:basedOn w:val="DefaultParagraphFont"/>
    <w:uiPriority w:val="22"/>
    <w:qFormat/>
    <w:rsid w:val="00CF227C"/>
    <w:rPr>
      <w:b/>
      <w:bCs/>
    </w:rPr>
  </w:style>
  <w:style w:type="character" w:customStyle="1" w:styleId="markl18gxgcqp">
    <w:name w:val="markl18gxgcqp"/>
    <w:basedOn w:val="DefaultParagraphFont"/>
    <w:rsid w:val="004C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161">
      <w:bodyDiv w:val="1"/>
      <w:marLeft w:val="0"/>
      <w:marRight w:val="0"/>
      <w:marTop w:val="0"/>
      <w:marBottom w:val="0"/>
      <w:divBdr>
        <w:top w:val="none" w:sz="0" w:space="0" w:color="auto"/>
        <w:left w:val="none" w:sz="0" w:space="0" w:color="auto"/>
        <w:bottom w:val="none" w:sz="0" w:space="0" w:color="auto"/>
        <w:right w:val="none" w:sz="0" w:space="0" w:color="auto"/>
      </w:divBdr>
    </w:div>
    <w:div w:id="40253728">
      <w:bodyDiv w:val="1"/>
      <w:marLeft w:val="0"/>
      <w:marRight w:val="0"/>
      <w:marTop w:val="0"/>
      <w:marBottom w:val="0"/>
      <w:divBdr>
        <w:top w:val="none" w:sz="0" w:space="0" w:color="auto"/>
        <w:left w:val="none" w:sz="0" w:space="0" w:color="auto"/>
        <w:bottom w:val="none" w:sz="0" w:space="0" w:color="auto"/>
        <w:right w:val="none" w:sz="0" w:space="0" w:color="auto"/>
      </w:divBdr>
    </w:div>
    <w:div w:id="90978623">
      <w:bodyDiv w:val="1"/>
      <w:marLeft w:val="0"/>
      <w:marRight w:val="0"/>
      <w:marTop w:val="0"/>
      <w:marBottom w:val="0"/>
      <w:divBdr>
        <w:top w:val="none" w:sz="0" w:space="0" w:color="auto"/>
        <w:left w:val="none" w:sz="0" w:space="0" w:color="auto"/>
        <w:bottom w:val="none" w:sz="0" w:space="0" w:color="auto"/>
        <w:right w:val="none" w:sz="0" w:space="0" w:color="auto"/>
      </w:divBdr>
    </w:div>
    <w:div w:id="94785774">
      <w:bodyDiv w:val="1"/>
      <w:marLeft w:val="0"/>
      <w:marRight w:val="0"/>
      <w:marTop w:val="0"/>
      <w:marBottom w:val="0"/>
      <w:divBdr>
        <w:top w:val="none" w:sz="0" w:space="0" w:color="auto"/>
        <w:left w:val="none" w:sz="0" w:space="0" w:color="auto"/>
        <w:bottom w:val="none" w:sz="0" w:space="0" w:color="auto"/>
        <w:right w:val="none" w:sz="0" w:space="0" w:color="auto"/>
      </w:divBdr>
    </w:div>
    <w:div w:id="138957979">
      <w:bodyDiv w:val="1"/>
      <w:marLeft w:val="0"/>
      <w:marRight w:val="0"/>
      <w:marTop w:val="0"/>
      <w:marBottom w:val="0"/>
      <w:divBdr>
        <w:top w:val="none" w:sz="0" w:space="0" w:color="auto"/>
        <w:left w:val="none" w:sz="0" w:space="0" w:color="auto"/>
        <w:bottom w:val="none" w:sz="0" w:space="0" w:color="auto"/>
        <w:right w:val="none" w:sz="0" w:space="0" w:color="auto"/>
      </w:divBdr>
    </w:div>
    <w:div w:id="153566638">
      <w:bodyDiv w:val="1"/>
      <w:marLeft w:val="0"/>
      <w:marRight w:val="0"/>
      <w:marTop w:val="0"/>
      <w:marBottom w:val="0"/>
      <w:divBdr>
        <w:top w:val="none" w:sz="0" w:space="0" w:color="auto"/>
        <w:left w:val="none" w:sz="0" w:space="0" w:color="auto"/>
        <w:bottom w:val="none" w:sz="0" w:space="0" w:color="auto"/>
        <w:right w:val="none" w:sz="0" w:space="0" w:color="auto"/>
      </w:divBdr>
    </w:div>
    <w:div w:id="176892788">
      <w:bodyDiv w:val="1"/>
      <w:marLeft w:val="0"/>
      <w:marRight w:val="0"/>
      <w:marTop w:val="0"/>
      <w:marBottom w:val="0"/>
      <w:divBdr>
        <w:top w:val="none" w:sz="0" w:space="0" w:color="auto"/>
        <w:left w:val="none" w:sz="0" w:space="0" w:color="auto"/>
        <w:bottom w:val="none" w:sz="0" w:space="0" w:color="auto"/>
        <w:right w:val="none" w:sz="0" w:space="0" w:color="auto"/>
      </w:divBdr>
    </w:div>
    <w:div w:id="215631233">
      <w:bodyDiv w:val="1"/>
      <w:marLeft w:val="0"/>
      <w:marRight w:val="0"/>
      <w:marTop w:val="0"/>
      <w:marBottom w:val="0"/>
      <w:divBdr>
        <w:top w:val="none" w:sz="0" w:space="0" w:color="auto"/>
        <w:left w:val="none" w:sz="0" w:space="0" w:color="auto"/>
        <w:bottom w:val="none" w:sz="0" w:space="0" w:color="auto"/>
        <w:right w:val="none" w:sz="0" w:space="0" w:color="auto"/>
      </w:divBdr>
    </w:div>
    <w:div w:id="229507221">
      <w:bodyDiv w:val="1"/>
      <w:marLeft w:val="0"/>
      <w:marRight w:val="0"/>
      <w:marTop w:val="0"/>
      <w:marBottom w:val="0"/>
      <w:divBdr>
        <w:top w:val="none" w:sz="0" w:space="0" w:color="auto"/>
        <w:left w:val="none" w:sz="0" w:space="0" w:color="auto"/>
        <w:bottom w:val="none" w:sz="0" w:space="0" w:color="auto"/>
        <w:right w:val="none" w:sz="0" w:space="0" w:color="auto"/>
      </w:divBdr>
    </w:div>
    <w:div w:id="269241998">
      <w:bodyDiv w:val="1"/>
      <w:marLeft w:val="0"/>
      <w:marRight w:val="0"/>
      <w:marTop w:val="0"/>
      <w:marBottom w:val="0"/>
      <w:divBdr>
        <w:top w:val="none" w:sz="0" w:space="0" w:color="auto"/>
        <w:left w:val="none" w:sz="0" w:space="0" w:color="auto"/>
        <w:bottom w:val="none" w:sz="0" w:space="0" w:color="auto"/>
        <w:right w:val="none" w:sz="0" w:space="0" w:color="auto"/>
      </w:divBdr>
    </w:div>
    <w:div w:id="282734021">
      <w:bodyDiv w:val="1"/>
      <w:marLeft w:val="0"/>
      <w:marRight w:val="0"/>
      <w:marTop w:val="0"/>
      <w:marBottom w:val="0"/>
      <w:divBdr>
        <w:top w:val="none" w:sz="0" w:space="0" w:color="auto"/>
        <w:left w:val="none" w:sz="0" w:space="0" w:color="auto"/>
        <w:bottom w:val="none" w:sz="0" w:space="0" w:color="auto"/>
        <w:right w:val="none" w:sz="0" w:space="0" w:color="auto"/>
      </w:divBdr>
    </w:div>
    <w:div w:id="308435596">
      <w:bodyDiv w:val="1"/>
      <w:marLeft w:val="0"/>
      <w:marRight w:val="0"/>
      <w:marTop w:val="0"/>
      <w:marBottom w:val="0"/>
      <w:divBdr>
        <w:top w:val="none" w:sz="0" w:space="0" w:color="auto"/>
        <w:left w:val="none" w:sz="0" w:space="0" w:color="auto"/>
        <w:bottom w:val="none" w:sz="0" w:space="0" w:color="auto"/>
        <w:right w:val="none" w:sz="0" w:space="0" w:color="auto"/>
      </w:divBdr>
    </w:div>
    <w:div w:id="443572622">
      <w:bodyDiv w:val="1"/>
      <w:marLeft w:val="0"/>
      <w:marRight w:val="0"/>
      <w:marTop w:val="0"/>
      <w:marBottom w:val="0"/>
      <w:divBdr>
        <w:top w:val="none" w:sz="0" w:space="0" w:color="auto"/>
        <w:left w:val="none" w:sz="0" w:space="0" w:color="auto"/>
        <w:bottom w:val="none" w:sz="0" w:space="0" w:color="auto"/>
        <w:right w:val="none" w:sz="0" w:space="0" w:color="auto"/>
      </w:divBdr>
    </w:div>
    <w:div w:id="491216199">
      <w:bodyDiv w:val="1"/>
      <w:marLeft w:val="0"/>
      <w:marRight w:val="0"/>
      <w:marTop w:val="0"/>
      <w:marBottom w:val="0"/>
      <w:divBdr>
        <w:top w:val="none" w:sz="0" w:space="0" w:color="auto"/>
        <w:left w:val="none" w:sz="0" w:space="0" w:color="auto"/>
        <w:bottom w:val="none" w:sz="0" w:space="0" w:color="auto"/>
        <w:right w:val="none" w:sz="0" w:space="0" w:color="auto"/>
      </w:divBdr>
    </w:div>
    <w:div w:id="524251179">
      <w:bodyDiv w:val="1"/>
      <w:marLeft w:val="0"/>
      <w:marRight w:val="0"/>
      <w:marTop w:val="0"/>
      <w:marBottom w:val="0"/>
      <w:divBdr>
        <w:top w:val="none" w:sz="0" w:space="0" w:color="auto"/>
        <w:left w:val="none" w:sz="0" w:space="0" w:color="auto"/>
        <w:bottom w:val="none" w:sz="0" w:space="0" w:color="auto"/>
        <w:right w:val="none" w:sz="0" w:space="0" w:color="auto"/>
      </w:divBdr>
    </w:div>
    <w:div w:id="538011176">
      <w:bodyDiv w:val="1"/>
      <w:marLeft w:val="0"/>
      <w:marRight w:val="0"/>
      <w:marTop w:val="0"/>
      <w:marBottom w:val="0"/>
      <w:divBdr>
        <w:top w:val="none" w:sz="0" w:space="0" w:color="auto"/>
        <w:left w:val="none" w:sz="0" w:space="0" w:color="auto"/>
        <w:bottom w:val="none" w:sz="0" w:space="0" w:color="auto"/>
        <w:right w:val="none" w:sz="0" w:space="0" w:color="auto"/>
      </w:divBdr>
    </w:div>
    <w:div w:id="542407955">
      <w:bodyDiv w:val="1"/>
      <w:marLeft w:val="0"/>
      <w:marRight w:val="0"/>
      <w:marTop w:val="0"/>
      <w:marBottom w:val="0"/>
      <w:divBdr>
        <w:top w:val="none" w:sz="0" w:space="0" w:color="auto"/>
        <w:left w:val="none" w:sz="0" w:space="0" w:color="auto"/>
        <w:bottom w:val="none" w:sz="0" w:space="0" w:color="auto"/>
        <w:right w:val="none" w:sz="0" w:space="0" w:color="auto"/>
      </w:divBdr>
    </w:div>
    <w:div w:id="543566857">
      <w:bodyDiv w:val="1"/>
      <w:marLeft w:val="0"/>
      <w:marRight w:val="0"/>
      <w:marTop w:val="0"/>
      <w:marBottom w:val="0"/>
      <w:divBdr>
        <w:top w:val="none" w:sz="0" w:space="0" w:color="auto"/>
        <w:left w:val="none" w:sz="0" w:space="0" w:color="auto"/>
        <w:bottom w:val="none" w:sz="0" w:space="0" w:color="auto"/>
        <w:right w:val="none" w:sz="0" w:space="0" w:color="auto"/>
      </w:divBdr>
    </w:div>
    <w:div w:id="738098591">
      <w:bodyDiv w:val="1"/>
      <w:marLeft w:val="0"/>
      <w:marRight w:val="0"/>
      <w:marTop w:val="0"/>
      <w:marBottom w:val="0"/>
      <w:divBdr>
        <w:top w:val="none" w:sz="0" w:space="0" w:color="auto"/>
        <w:left w:val="none" w:sz="0" w:space="0" w:color="auto"/>
        <w:bottom w:val="none" w:sz="0" w:space="0" w:color="auto"/>
        <w:right w:val="none" w:sz="0" w:space="0" w:color="auto"/>
      </w:divBdr>
    </w:div>
    <w:div w:id="744378789">
      <w:bodyDiv w:val="1"/>
      <w:marLeft w:val="0"/>
      <w:marRight w:val="0"/>
      <w:marTop w:val="0"/>
      <w:marBottom w:val="0"/>
      <w:divBdr>
        <w:top w:val="none" w:sz="0" w:space="0" w:color="auto"/>
        <w:left w:val="none" w:sz="0" w:space="0" w:color="auto"/>
        <w:bottom w:val="none" w:sz="0" w:space="0" w:color="auto"/>
        <w:right w:val="none" w:sz="0" w:space="0" w:color="auto"/>
      </w:divBdr>
    </w:div>
    <w:div w:id="776221538">
      <w:bodyDiv w:val="1"/>
      <w:marLeft w:val="0"/>
      <w:marRight w:val="0"/>
      <w:marTop w:val="0"/>
      <w:marBottom w:val="0"/>
      <w:divBdr>
        <w:top w:val="none" w:sz="0" w:space="0" w:color="auto"/>
        <w:left w:val="none" w:sz="0" w:space="0" w:color="auto"/>
        <w:bottom w:val="none" w:sz="0" w:space="0" w:color="auto"/>
        <w:right w:val="none" w:sz="0" w:space="0" w:color="auto"/>
      </w:divBdr>
    </w:div>
    <w:div w:id="856848282">
      <w:bodyDiv w:val="1"/>
      <w:marLeft w:val="0"/>
      <w:marRight w:val="0"/>
      <w:marTop w:val="0"/>
      <w:marBottom w:val="0"/>
      <w:divBdr>
        <w:top w:val="none" w:sz="0" w:space="0" w:color="auto"/>
        <w:left w:val="none" w:sz="0" w:space="0" w:color="auto"/>
        <w:bottom w:val="none" w:sz="0" w:space="0" w:color="auto"/>
        <w:right w:val="none" w:sz="0" w:space="0" w:color="auto"/>
      </w:divBdr>
    </w:div>
    <w:div w:id="879976239">
      <w:bodyDiv w:val="1"/>
      <w:marLeft w:val="0"/>
      <w:marRight w:val="0"/>
      <w:marTop w:val="0"/>
      <w:marBottom w:val="0"/>
      <w:divBdr>
        <w:top w:val="none" w:sz="0" w:space="0" w:color="auto"/>
        <w:left w:val="none" w:sz="0" w:space="0" w:color="auto"/>
        <w:bottom w:val="none" w:sz="0" w:space="0" w:color="auto"/>
        <w:right w:val="none" w:sz="0" w:space="0" w:color="auto"/>
      </w:divBdr>
    </w:div>
    <w:div w:id="935485152">
      <w:bodyDiv w:val="1"/>
      <w:marLeft w:val="0"/>
      <w:marRight w:val="0"/>
      <w:marTop w:val="0"/>
      <w:marBottom w:val="0"/>
      <w:divBdr>
        <w:top w:val="none" w:sz="0" w:space="0" w:color="auto"/>
        <w:left w:val="none" w:sz="0" w:space="0" w:color="auto"/>
        <w:bottom w:val="none" w:sz="0" w:space="0" w:color="auto"/>
        <w:right w:val="none" w:sz="0" w:space="0" w:color="auto"/>
      </w:divBdr>
    </w:div>
    <w:div w:id="1019702892">
      <w:bodyDiv w:val="1"/>
      <w:marLeft w:val="0"/>
      <w:marRight w:val="0"/>
      <w:marTop w:val="0"/>
      <w:marBottom w:val="0"/>
      <w:divBdr>
        <w:top w:val="none" w:sz="0" w:space="0" w:color="auto"/>
        <w:left w:val="none" w:sz="0" w:space="0" w:color="auto"/>
        <w:bottom w:val="none" w:sz="0" w:space="0" w:color="auto"/>
        <w:right w:val="none" w:sz="0" w:space="0" w:color="auto"/>
      </w:divBdr>
    </w:div>
    <w:div w:id="1107501472">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57266464">
      <w:bodyDiv w:val="1"/>
      <w:marLeft w:val="0"/>
      <w:marRight w:val="0"/>
      <w:marTop w:val="0"/>
      <w:marBottom w:val="0"/>
      <w:divBdr>
        <w:top w:val="none" w:sz="0" w:space="0" w:color="auto"/>
        <w:left w:val="none" w:sz="0" w:space="0" w:color="auto"/>
        <w:bottom w:val="none" w:sz="0" w:space="0" w:color="auto"/>
        <w:right w:val="none" w:sz="0" w:space="0" w:color="auto"/>
      </w:divBdr>
    </w:div>
    <w:div w:id="1186754548">
      <w:bodyDiv w:val="1"/>
      <w:marLeft w:val="0"/>
      <w:marRight w:val="0"/>
      <w:marTop w:val="0"/>
      <w:marBottom w:val="0"/>
      <w:divBdr>
        <w:top w:val="none" w:sz="0" w:space="0" w:color="auto"/>
        <w:left w:val="none" w:sz="0" w:space="0" w:color="auto"/>
        <w:bottom w:val="none" w:sz="0" w:space="0" w:color="auto"/>
        <w:right w:val="none" w:sz="0" w:space="0" w:color="auto"/>
      </w:divBdr>
    </w:div>
    <w:div w:id="1207907620">
      <w:bodyDiv w:val="1"/>
      <w:marLeft w:val="0"/>
      <w:marRight w:val="0"/>
      <w:marTop w:val="0"/>
      <w:marBottom w:val="0"/>
      <w:divBdr>
        <w:top w:val="none" w:sz="0" w:space="0" w:color="auto"/>
        <w:left w:val="none" w:sz="0" w:space="0" w:color="auto"/>
        <w:bottom w:val="none" w:sz="0" w:space="0" w:color="auto"/>
        <w:right w:val="none" w:sz="0" w:space="0" w:color="auto"/>
      </w:divBdr>
    </w:div>
    <w:div w:id="1333871025">
      <w:bodyDiv w:val="1"/>
      <w:marLeft w:val="0"/>
      <w:marRight w:val="0"/>
      <w:marTop w:val="0"/>
      <w:marBottom w:val="0"/>
      <w:divBdr>
        <w:top w:val="none" w:sz="0" w:space="0" w:color="auto"/>
        <w:left w:val="none" w:sz="0" w:space="0" w:color="auto"/>
        <w:bottom w:val="none" w:sz="0" w:space="0" w:color="auto"/>
        <w:right w:val="none" w:sz="0" w:space="0" w:color="auto"/>
      </w:divBdr>
    </w:div>
    <w:div w:id="1356879498">
      <w:bodyDiv w:val="1"/>
      <w:marLeft w:val="0"/>
      <w:marRight w:val="0"/>
      <w:marTop w:val="0"/>
      <w:marBottom w:val="0"/>
      <w:divBdr>
        <w:top w:val="none" w:sz="0" w:space="0" w:color="auto"/>
        <w:left w:val="none" w:sz="0" w:space="0" w:color="auto"/>
        <w:bottom w:val="none" w:sz="0" w:space="0" w:color="auto"/>
        <w:right w:val="none" w:sz="0" w:space="0" w:color="auto"/>
      </w:divBdr>
    </w:div>
    <w:div w:id="1405757372">
      <w:bodyDiv w:val="1"/>
      <w:marLeft w:val="0"/>
      <w:marRight w:val="0"/>
      <w:marTop w:val="0"/>
      <w:marBottom w:val="0"/>
      <w:divBdr>
        <w:top w:val="none" w:sz="0" w:space="0" w:color="auto"/>
        <w:left w:val="none" w:sz="0" w:space="0" w:color="auto"/>
        <w:bottom w:val="none" w:sz="0" w:space="0" w:color="auto"/>
        <w:right w:val="none" w:sz="0" w:space="0" w:color="auto"/>
      </w:divBdr>
    </w:div>
    <w:div w:id="1459761653">
      <w:bodyDiv w:val="1"/>
      <w:marLeft w:val="0"/>
      <w:marRight w:val="0"/>
      <w:marTop w:val="0"/>
      <w:marBottom w:val="0"/>
      <w:divBdr>
        <w:top w:val="none" w:sz="0" w:space="0" w:color="auto"/>
        <w:left w:val="none" w:sz="0" w:space="0" w:color="auto"/>
        <w:bottom w:val="none" w:sz="0" w:space="0" w:color="auto"/>
        <w:right w:val="none" w:sz="0" w:space="0" w:color="auto"/>
      </w:divBdr>
    </w:div>
    <w:div w:id="1494688375">
      <w:bodyDiv w:val="1"/>
      <w:marLeft w:val="0"/>
      <w:marRight w:val="0"/>
      <w:marTop w:val="0"/>
      <w:marBottom w:val="0"/>
      <w:divBdr>
        <w:top w:val="none" w:sz="0" w:space="0" w:color="auto"/>
        <w:left w:val="none" w:sz="0" w:space="0" w:color="auto"/>
        <w:bottom w:val="none" w:sz="0" w:space="0" w:color="auto"/>
        <w:right w:val="none" w:sz="0" w:space="0" w:color="auto"/>
      </w:divBdr>
    </w:div>
    <w:div w:id="1531645774">
      <w:bodyDiv w:val="1"/>
      <w:marLeft w:val="0"/>
      <w:marRight w:val="0"/>
      <w:marTop w:val="0"/>
      <w:marBottom w:val="0"/>
      <w:divBdr>
        <w:top w:val="none" w:sz="0" w:space="0" w:color="auto"/>
        <w:left w:val="none" w:sz="0" w:space="0" w:color="auto"/>
        <w:bottom w:val="none" w:sz="0" w:space="0" w:color="auto"/>
        <w:right w:val="none" w:sz="0" w:space="0" w:color="auto"/>
      </w:divBdr>
    </w:div>
    <w:div w:id="1556508281">
      <w:bodyDiv w:val="1"/>
      <w:marLeft w:val="0"/>
      <w:marRight w:val="0"/>
      <w:marTop w:val="0"/>
      <w:marBottom w:val="0"/>
      <w:divBdr>
        <w:top w:val="none" w:sz="0" w:space="0" w:color="auto"/>
        <w:left w:val="none" w:sz="0" w:space="0" w:color="auto"/>
        <w:bottom w:val="none" w:sz="0" w:space="0" w:color="auto"/>
        <w:right w:val="none" w:sz="0" w:space="0" w:color="auto"/>
      </w:divBdr>
    </w:div>
    <w:div w:id="1605383098">
      <w:bodyDiv w:val="1"/>
      <w:marLeft w:val="0"/>
      <w:marRight w:val="0"/>
      <w:marTop w:val="0"/>
      <w:marBottom w:val="0"/>
      <w:divBdr>
        <w:top w:val="none" w:sz="0" w:space="0" w:color="auto"/>
        <w:left w:val="none" w:sz="0" w:space="0" w:color="auto"/>
        <w:bottom w:val="none" w:sz="0" w:space="0" w:color="auto"/>
        <w:right w:val="none" w:sz="0" w:space="0" w:color="auto"/>
      </w:divBdr>
    </w:div>
    <w:div w:id="1619139604">
      <w:bodyDiv w:val="1"/>
      <w:marLeft w:val="0"/>
      <w:marRight w:val="0"/>
      <w:marTop w:val="0"/>
      <w:marBottom w:val="0"/>
      <w:divBdr>
        <w:top w:val="none" w:sz="0" w:space="0" w:color="auto"/>
        <w:left w:val="none" w:sz="0" w:space="0" w:color="auto"/>
        <w:bottom w:val="none" w:sz="0" w:space="0" w:color="auto"/>
        <w:right w:val="none" w:sz="0" w:space="0" w:color="auto"/>
      </w:divBdr>
    </w:div>
    <w:div w:id="1718160801">
      <w:bodyDiv w:val="1"/>
      <w:marLeft w:val="0"/>
      <w:marRight w:val="0"/>
      <w:marTop w:val="0"/>
      <w:marBottom w:val="0"/>
      <w:divBdr>
        <w:top w:val="none" w:sz="0" w:space="0" w:color="auto"/>
        <w:left w:val="none" w:sz="0" w:space="0" w:color="auto"/>
        <w:bottom w:val="none" w:sz="0" w:space="0" w:color="auto"/>
        <w:right w:val="none" w:sz="0" w:space="0" w:color="auto"/>
      </w:divBdr>
    </w:div>
    <w:div w:id="1922791460">
      <w:bodyDiv w:val="1"/>
      <w:marLeft w:val="0"/>
      <w:marRight w:val="0"/>
      <w:marTop w:val="0"/>
      <w:marBottom w:val="0"/>
      <w:divBdr>
        <w:top w:val="none" w:sz="0" w:space="0" w:color="auto"/>
        <w:left w:val="none" w:sz="0" w:space="0" w:color="auto"/>
        <w:bottom w:val="none" w:sz="0" w:space="0" w:color="auto"/>
        <w:right w:val="none" w:sz="0" w:space="0" w:color="auto"/>
      </w:divBdr>
    </w:div>
    <w:div w:id="1952475783">
      <w:bodyDiv w:val="1"/>
      <w:marLeft w:val="0"/>
      <w:marRight w:val="0"/>
      <w:marTop w:val="0"/>
      <w:marBottom w:val="0"/>
      <w:divBdr>
        <w:top w:val="none" w:sz="0" w:space="0" w:color="auto"/>
        <w:left w:val="none" w:sz="0" w:space="0" w:color="auto"/>
        <w:bottom w:val="none" w:sz="0" w:space="0" w:color="auto"/>
        <w:right w:val="none" w:sz="0" w:space="0" w:color="auto"/>
      </w:divBdr>
    </w:div>
    <w:div w:id="1980722444">
      <w:bodyDiv w:val="1"/>
      <w:marLeft w:val="0"/>
      <w:marRight w:val="0"/>
      <w:marTop w:val="0"/>
      <w:marBottom w:val="0"/>
      <w:divBdr>
        <w:top w:val="none" w:sz="0" w:space="0" w:color="auto"/>
        <w:left w:val="none" w:sz="0" w:space="0" w:color="auto"/>
        <w:bottom w:val="none" w:sz="0" w:space="0" w:color="auto"/>
        <w:right w:val="none" w:sz="0" w:space="0" w:color="auto"/>
      </w:divBdr>
    </w:div>
    <w:div w:id="2070420416">
      <w:bodyDiv w:val="1"/>
      <w:marLeft w:val="0"/>
      <w:marRight w:val="0"/>
      <w:marTop w:val="0"/>
      <w:marBottom w:val="0"/>
      <w:divBdr>
        <w:top w:val="none" w:sz="0" w:space="0" w:color="auto"/>
        <w:left w:val="none" w:sz="0" w:space="0" w:color="auto"/>
        <w:bottom w:val="none" w:sz="0" w:space="0" w:color="auto"/>
        <w:right w:val="none" w:sz="0" w:space="0" w:color="auto"/>
      </w:divBdr>
    </w:div>
    <w:div w:id="21182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4697</Words>
  <Characters>26777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EDE Kimberley</dc:creator>
  <cp:keywords/>
  <dc:description/>
  <cp:lastModifiedBy>Allison, Sarah</cp:lastModifiedBy>
  <cp:revision>2</cp:revision>
  <dcterms:created xsi:type="dcterms:W3CDTF">2022-04-29T11:46:00Z</dcterms:created>
  <dcterms:modified xsi:type="dcterms:W3CDTF">2022-04-29T11:46:00Z</dcterms:modified>
</cp:coreProperties>
</file>